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488" w:rsidRPr="00C167EA" w:rsidRDefault="000B279F" w:rsidP="00C167EA">
      <w:pPr>
        <w:spacing w:after="0" w:line="240" w:lineRule="auto"/>
        <w:ind w:firstLine="1890"/>
        <w:jc w:val="right"/>
        <w:rPr>
          <w:rFonts w:ascii="Times New Roman" w:hAnsi="Times New Roman" w:cs="Times New Roman"/>
          <w:i/>
          <w:sz w:val="24"/>
          <w:szCs w:val="24"/>
        </w:rPr>
      </w:pPr>
      <w:r w:rsidRPr="00C167EA">
        <w:rPr>
          <w:rFonts w:ascii="Times New Roman" w:hAnsi="Times New Roman" w:cs="Times New Roman"/>
          <w:i/>
          <w:sz w:val="24"/>
          <w:szCs w:val="24"/>
        </w:rPr>
        <w:t>Research readings</w:t>
      </w:r>
    </w:p>
    <w:p w:rsidR="000B279F" w:rsidRDefault="000B279F" w:rsidP="00C167EA">
      <w:pPr>
        <w:spacing w:after="0" w:line="240" w:lineRule="auto"/>
        <w:ind w:firstLine="1890"/>
        <w:jc w:val="right"/>
        <w:rPr>
          <w:rFonts w:ascii="Times New Roman" w:hAnsi="Times New Roman" w:cs="Times New Roman"/>
          <w:i/>
          <w:sz w:val="24"/>
          <w:szCs w:val="24"/>
        </w:rPr>
      </w:pPr>
      <w:r w:rsidRPr="00C167EA">
        <w:rPr>
          <w:rFonts w:ascii="Times New Roman" w:hAnsi="Times New Roman" w:cs="Times New Roman"/>
          <w:i/>
          <w:sz w:val="24"/>
          <w:szCs w:val="24"/>
        </w:rPr>
        <w:t>1-2 page response identifying the point of view, the findings and the conclusions of the readings from the research handbook.</w:t>
      </w:r>
    </w:p>
    <w:p w:rsidR="00C167EA" w:rsidRPr="00C167EA" w:rsidRDefault="00C167EA" w:rsidP="00C167EA">
      <w:pPr>
        <w:spacing w:after="0" w:line="240" w:lineRule="auto"/>
        <w:ind w:firstLine="1890"/>
        <w:jc w:val="right"/>
        <w:rPr>
          <w:rFonts w:ascii="Times New Roman" w:hAnsi="Times New Roman" w:cs="Times New Roman"/>
          <w:i/>
          <w:sz w:val="24"/>
          <w:szCs w:val="24"/>
        </w:rPr>
      </w:pPr>
    </w:p>
    <w:p w:rsidR="000B279F" w:rsidRPr="00F729F4" w:rsidRDefault="00F729F4" w:rsidP="00F729F4">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Designing and Conducting Literacy Intervention Research</w:t>
      </w:r>
    </w:p>
    <w:p w:rsidR="000B279F" w:rsidRDefault="00F729F4" w:rsidP="00C167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Donald D. Deshler, Michael F. Jock, Frances M. </w:t>
      </w:r>
      <w:proofErr w:type="spellStart"/>
      <w:r>
        <w:rPr>
          <w:rFonts w:ascii="Times New Roman" w:hAnsi="Times New Roman" w:cs="Times New Roman"/>
          <w:sz w:val="24"/>
          <w:szCs w:val="24"/>
        </w:rPr>
        <w:t>Ihle</w:t>
      </w:r>
      <w:proofErr w:type="spellEnd"/>
      <w:r>
        <w:rPr>
          <w:rFonts w:ascii="Times New Roman" w:hAnsi="Times New Roman" w:cs="Times New Roman"/>
          <w:sz w:val="24"/>
          <w:szCs w:val="24"/>
        </w:rPr>
        <w:t>, and Caroline A. Mark</w:t>
      </w:r>
    </w:p>
    <w:p w:rsidR="00C167EA" w:rsidRDefault="00F729F4" w:rsidP="00F729F4">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Kansas</w:t>
      </w:r>
    </w:p>
    <w:p w:rsidR="00F729F4" w:rsidRDefault="00F729F4" w:rsidP="00F729F4">
      <w:pPr>
        <w:spacing w:after="0" w:line="240" w:lineRule="auto"/>
        <w:rPr>
          <w:rFonts w:ascii="Times New Roman" w:hAnsi="Times New Roman" w:cs="Times New Roman"/>
          <w:sz w:val="24"/>
          <w:szCs w:val="24"/>
        </w:rPr>
      </w:pPr>
    </w:p>
    <w:p w:rsidR="00F729F4" w:rsidRDefault="00F729F4" w:rsidP="00F729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article examines how various programs provide interventions in terms of improving literacy and it outlines trends and implications for theory, practice, policy and further research.</w:t>
      </w:r>
    </w:p>
    <w:p w:rsidR="0099106C" w:rsidRDefault="00F729F4" w:rsidP="00F729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authors begin by providing a summary of research conducted by </w:t>
      </w:r>
      <w:proofErr w:type="spellStart"/>
      <w:r>
        <w:rPr>
          <w:rFonts w:ascii="Times New Roman" w:hAnsi="Times New Roman" w:cs="Times New Roman"/>
          <w:sz w:val="24"/>
          <w:szCs w:val="24"/>
        </w:rPr>
        <w:t>Pigott</w:t>
      </w:r>
      <w:proofErr w:type="spellEnd"/>
      <w:r>
        <w:rPr>
          <w:rFonts w:ascii="Times New Roman" w:hAnsi="Times New Roman" w:cs="Times New Roman"/>
          <w:sz w:val="24"/>
          <w:szCs w:val="24"/>
        </w:rPr>
        <w:t xml:space="preserve"> and Barr and present in 2000.  Ultimately, the authors want longer studies that demonstrate effectiveness, inform our understanding and enhance the design and development of intervention.  </w:t>
      </w:r>
    </w:p>
    <w:p w:rsidR="0099106C" w:rsidRDefault="0099106C" w:rsidP="00F729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Significant milestone have occurred since </w:t>
      </w:r>
      <w:proofErr w:type="spellStart"/>
      <w:r>
        <w:rPr>
          <w:rFonts w:ascii="Times New Roman" w:hAnsi="Times New Roman" w:cs="Times New Roman"/>
          <w:sz w:val="24"/>
          <w:szCs w:val="24"/>
        </w:rPr>
        <w:t>Pigott</w:t>
      </w:r>
      <w:proofErr w:type="spellEnd"/>
      <w:r>
        <w:rPr>
          <w:rFonts w:ascii="Times New Roman" w:hAnsi="Times New Roman" w:cs="Times New Roman"/>
          <w:sz w:val="24"/>
          <w:szCs w:val="24"/>
        </w:rPr>
        <w:t xml:space="preserve"> and Barr’s work in 2000. Government initiatives, including No Child Left Behind have brought funding to the research and programs but sometimes the efforts are not well informed and therefore no real understanding is shared. </w:t>
      </w:r>
    </w:p>
    <w:p w:rsidR="0099106C" w:rsidRDefault="0099106C" w:rsidP="00F729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2002, more scientific research in education took the form of direct studies of logical reasoning that was also repeatable. It seems that like more traditional laboratory experiments, literacy intervention programs should fall under the same scrutiny and guidelines to determine effectiveness and to also test results.  Additionally, the scope of research added adult literacy to previous early ages.  </w:t>
      </w:r>
    </w:p>
    <w:p w:rsidR="0099106C" w:rsidRDefault="0099106C" w:rsidP="00F729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Trends of the current state of intervention research look at diverse theory, varying complexity compounded with various strategies and diverse research approaches.  The term Randomized Control Trials (RCTs) seems to broaden the desire to corroborate research findings.  </w:t>
      </w:r>
    </w:p>
    <w:p w:rsidR="00D31AA8" w:rsidRDefault="00D31AA8" w:rsidP="00F729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authors mention a wide variety of measurement tools and therefore the possibility to gauge ‘false positives’ that did/ could prompt premature decisions on the part of policy makers. (Those who hand out the money seem to be too far removed from the actual studies; but more </w:t>
      </w:r>
      <w:r>
        <w:rPr>
          <w:rFonts w:ascii="Times New Roman" w:hAnsi="Times New Roman" w:cs="Times New Roman"/>
          <w:sz w:val="24"/>
          <w:szCs w:val="24"/>
        </w:rPr>
        <w:lastRenderedPageBreak/>
        <w:t>importantly, the intended beneficiaries of the programs. If the government (?) jumps to a final decision too quickly, they may discontinue programs before the actual merit of the program can be realized.)</w:t>
      </w:r>
    </w:p>
    <w:p w:rsidR="00D31AA8" w:rsidRDefault="00D31AA8" w:rsidP="00F729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Emerging trends in literacy research include: expanding the methodological landscape, determining the cost-effectiveness of intervention and rethinking knowledge creation and utilization strategies. The authors go on to explain each of these trends more fully.</w:t>
      </w:r>
    </w:p>
    <w:p w:rsidR="00D31AA8" w:rsidRDefault="00D31AA8" w:rsidP="00D31AA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Tools to measure results. As mentioned above, the method may be too far removed from the actual situation.  </w:t>
      </w:r>
      <w:proofErr w:type="spellStart"/>
      <w:r>
        <w:rPr>
          <w:rFonts w:ascii="Times New Roman" w:hAnsi="Times New Roman" w:cs="Times New Roman"/>
          <w:sz w:val="24"/>
          <w:szCs w:val="24"/>
        </w:rPr>
        <w:t>Reinking</w:t>
      </w:r>
      <w:proofErr w:type="spellEnd"/>
      <w:r>
        <w:rPr>
          <w:rFonts w:ascii="Times New Roman" w:hAnsi="Times New Roman" w:cs="Times New Roman"/>
          <w:sz w:val="24"/>
          <w:szCs w:val="24"/>
        </w:rPr>
        <w:t xml:space="preserve"> and Bradley (2008) offer 7 characteristics, ranging from conceptual, theoretical, adaptive and iterative to pragmatic, of design research. </w:t>
      </w:r>
      <w:r w:rsidRPr="00D31AA8">
        <w:rPr>
          <w:rFonts w:ascii="Times New Roman" w:hAnsi="Times New Roman" w:cs="Times New Roman"/>
          <w:sz w:val="24"/>
          <w:szCs w:val="24"/>
        </w:rPr>
        <w:t xml:space="preserve"> </w:t>
      </w:r>
      <w:r>
        <w:rPr>
          <w:rFonts w:ascii="Times New Roman" w:hAnsi="Times New Roman" w:cs="Times New Roman"/>
          <w:sz w:val="24"/>
          <w:szCs w:val="24"/>
        </w:rPr>
        <w:t>They also recognize a metacognitive, or self-aware, phenomenon in some cases.</w:t>
      </w:r>
    </w:p>
    <w:p w:rsidR="00D31AA8" w:rsidRDefault="00D31AA8" w:rsidP="00D31AA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The cost effectiveness grid provides a graphic understanding of this point</w:t>
      </w:r>
      <w:r w:rsidR="00A905EC">
        <w:rPr>
          <w:rFonts w:ascii="Times New Roman" w:hAnsi="Times New Roman" w:cs="Times New Roman"/>
          <w:sz w:val="24"/>
          <w:szCs w:val="24"/>
        </w:rPr>
        <w:t xml:space="preserve"> (see table below)</w:t>
      </w:r>
    </w:p>
    <w:p w:rsidR="00D31AA8" w:rsidRDefault="00D31AA8" w:rsidP="00D31AA8">
      <w:pPr>
        <w:pStyle w:val="ListParagraph"/>
        <w:numPr>
          <w:ilvl w:val="0"/>
          <w:numId w:val="3"/>
        </w:numPr>
        <w:spacing w:after="0" w:line="480" w:lineRule="auto"/>
        <w:rPr>
          <w:rFonts w:ascii="Times New Roman" w:hAnsi="Times New Roman" w:cs="Times New Roman"/>
          <w:sz w:val="24"/>
          <w:szCs w:val="24"/>
        </w:rPr>
      </w:pPr>
      <w:r>
        <w:rPr>
          <w:rFonts w:ascii="Times New Roman" w:hAnsi="Times New Roman" w:cs="Times New Roman"/>
          <w:sz w:val="24"/>
          <w:szCs w:val="24"/>
        </w:rPr>
        <w:t>R</w:t>
      </w:r>
      <w:r w:rsidR="00A905EC">
        <w:rPr>
          <w:rFonts w:ascii="Times New Roman" w:hAnsi="Times New Roman" w:cs="Times New Roman"/>
          <w:sz w:val="24"/>
          <w:szCs w:val="24"/>
        </w:rPr>
        <w:t>ethink</w:t>
      </w:r>
      <w:r>
        <w:rPr>
          <w:rFonts w:ascii="Times New Roman" w:hAnsi="Times New Roman" w:cs="Times New Roman"/>
          <w:sz w:val="24"/>
          <w:szCs w:val="24"/>
        </w:rPr>
        <w:t xml:space="preserve"> </w:t>
      </w:r>
      <w:r w:rsidR="00A905EC">
        <w:rPr>
          <w:rFonts w:ascii="Times New Roman" w:hAnsi="Times New Roman" w:cs="Times New Roman"/>
          <w:sz w:val="24"/>
          <w:szCs w:val="24"/>
        </w:rPr>
        <w:t>knowledge creation and utilization strategies,</w:t>
      </w:r>
    </w:p>
    <w:p w:rsidR="00A905EC" w:rsidRDefault="00A905EC" w:rsidP="00A905EC">
      <w:pPr>
        <w:pStyle w:val="ListParagraph"/>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Community </w:t>
      </w:r>
      <w:r>
        <w:rPr>
          <w:rFonts w:ascii="Times New Roman" w:hAnsi="Times New Roman" w:cs="Times New Roman"/>
          <w:sz w:val="24"/>
          <w:szCs w:val="24"/>
        </w:rPr>
        <w:sym w:font="Wingdings" w:char="F0E0"/>
      </w:r>
      <w:r>
        <w:rPr>
          <w:rFonts w:ascii="Times New Roman" w:hAnsi="Times New Roman" w:cs="Times New Roman"/>
          <w:sz w:val="24"/>
          <w:szCs w:val="24"/>
        </w:rPr>
        <w:t xml:space="preserve"> joining research </w:t>
      </w:r>
      <w:r>
        <w:rPr>
          <w:rFonts w:ascii="Times New Roman" w:hAnsi="Times New Roman" w:cs="Times New Roman"/>
          <w:sz w:val="24"/>
          <w:szCs w:val="24"/>
        </w:rPr>
        <w:sym w:font="Wingdings" w:char="F0E0"/>
      </w:r>
      <w:r>
        <w:rPr>
          <w:rFonts w:ascii="Times New Roman" w:hAnsi="Times New Roman" w:cs="Times New Roman"/>
          <w:sz w:val="24"/>
          <w:szCs w:val="24"/>
        </w:rPr>
        <w:t xml:space="preserve"> practice </w:t>
      </w:r>
      <w:r>
        <w:rPr>
          <w:rFonts w:ascii="Times New Roman" w:hAnsi="Times New Roman" w:cs="Times New Roman"/>
          <w:sz w:val="24"/>
          <w:szCs w:val="24"/>
        </w:rPr>
        <w:sym w:font="Wingdings" w:char="F0E0"/>
      </w:r>
      <w:r>
        <w:rPr>
          <w:rFonts w:ascii="Times New Roman" w:hAnsi="Times New Roman" w:cs="Times New Roman"/>
          <w:sz w:val="24"/>
          <w:szCs w:val="24"/>
        </w:rPr>
        <w:t xml:space="preserve"> policy</w:t>
      </w:r>
    </w:p>
    <w:p w:rsidR="00A905EC" w:rsidRDefault="00A905EC" w:rsidP="00A905E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Teachers might consider, ‘How can I use this knowledge?’ </w:t>
      </w:r>
    </w:p>
    <w:p w:rsidR="00A905EC" w:rsidRDefault="00A905EC" w:rsidP="00A905EC">
      <w:pPr>
        <w:pStyle w:val="ListParagraph"/>
        <w:spacing w:after="0" w:line="480" w:lineRule="auto"/>
        <w:ind w:left="1800"/>
        <w:rPr>
          <w:rFonts w:ascii="Times New Roman" w:hAnsi="Times New Roman" w:cs="Times New Roman"/>
          <w:sz w:val="24"/>
          <w:szCs w:val="24"/>
        </w:rPr>
      </w:pPr>
      <w:r>
        <w:rPr>
          <w:rFonts w:ascii="Times New Roman" w:hAnsi="Times New Roman" w:cs="Times New Roman"/>
          <w:sz w:val="24"/>
          <w:szCs w:val="24"/>
        </w:rPr>
        <w:t xml:space="preserve">Theory </w:t>
      </w:r>
      <w:r>
        <w:rPr>
          <w:rFonts w:ascii="Times New Roman" w:hAnsi="Times New Roman" w:cs="Times New Roman"/>
          <w:sz w:val="24"/>
          <w:szCs w:val="24"/>
        </w:rPr>
        <w:sym w:font="Wingdings" w:char="F0E0"/>
      </w:r>
      <w:r>
        <w:rPr>
          <w:rFonts w:ascii="Times New Roman" w:hAnsi="Times New Roman" w:cs="Times New Roman"/>
          <w:sz w:val="24"/>
          <w:szCs w:val="24"/>
        </w:rPr>
        <w:t xml:space="preserve"> </w:t>
      </w:r>
      <w:r>
        <w:rPr>
          <w:rFonts w:ascii="Times New Roman" w:hAnsi="Times New Roman" w:cs="Times New Roman"/>
          <w:sz w:val="24"/>
          <w:szCs w:val="24"/>
        </w:rPr>
        <w:t>design study</w:t>
      </w:r>
      <w:r>
        <w:rPr>
          <w:rFonts w:ascii="Times New Roman" w:hAnsi="Times New Roman" w:cs="Times New Roman"/>
          <w:sz w:val="24"/>
          <w:szCs w:val="24"/>
        </w:rPr>
        <w:t xml:space="preserve"> </w:t>
      </w:r>
      <w:r>
        <w:rPr>
          <w:rFonts w:ascii="Times New Roman" w:hAnsi="Times New Roman" w:cs="Times New Roman"/>
          <w:sz w:val="24"/>
          <w:szCs w:val="24"/>
        </w:rPr>
        <w:sym w:font="Wingdings" w:char="F0E0"/>
      </w:r>
      <w:r>
        <w:rPr>
          <w:rFonts w:ascii="Times New Roman" w:hAnsi="Times New Roman" w:cs="Times New Roman"/>
          <w:sz w:val="24"/>
          <w:szCs w:val="24"/>
        </w:rPr>
        <w:t xml:space="preserve"> </w:t>
      </w:r>
      <w:r>
        <w:rPr>
          <w:rFonts w:ascii="Times New Roman" w:hAnsi="Times New Roman" w:cs="Times New Roman"/>
          <w:sz w:val="24"/>
          <w:szCs w:val="24"/>
        </w:rPr>
        <w:t xml:space="preserve">efficacy study </w:t>
      </w:r>
      <w:r>
        <w:rPr>
          <w:rFonts w:ascii="Times New Roman" w:hAnsi="Times New Roman" w:cs="Times New Roman"/>
          <w:sz w:val="24"/>
          <w:szCs w:val="24"/>
        </w:rPr>
        <w:t xml:space="preserve"> </w:t>
      </w:r>
      <w:r>
        <w:rPr>
          <w:rFonts w:ascii="Times New Roman" w:hAnsi="Times New Roman" w:cs="Times New Roman"/>
          <w:sz w:val="24"/>
          <w:szCs w:val="24"/>
        </w:rPr>
        <w:sym w:font="Wingdings" w:char="F0E0"/>
      </w:r>
      <w:r>
        <w:rPr>
          <w:rFonts w:ascii="Times New Roman" w:hAnsi="Times New Roman" w:cs="Times New Roman"/>
          <w:sz w:val="24"/>
          <w:szCs w:val="24"/>
        </w:rPr>
        <w:t xml:space="preserve"> </w:t>
      </w:r>
      <w:r>
        <w:rPr>
          <w:rFonts w:ascii="Times New Roman" w:hAnsi="Times New Roman" w:cs="Times New Roman"/>
          <w:sz w:val="24"/>
          <w:szCs w:val="24"/>
        </w:rPr>
        <w:t xml:space="preserve">scale study </w:t>
      </w:r>
      <w:r>
        <w:rPr>
          <w:rFonts w:ascii="Times New Roman" w:hAnsi="Times New Roman" w:cs="Times New Roman"/>
          <w:sz w:val="24"/>
          <w:szCs w:val="24"/>
        </w:rPr>
        <w:sym w:font="Wingdings" w:char="F0E0"/>
      </w:r>
      <w:r>
        <w:rPr>
          <w:rFonts w:ascii="Times New Roman" w:hAnsi="Times New Roman" w:cs="Times New Roman"/>
          <w:sz w:val="24"/>
          <w:szCs w:val="24"/>
        </w:rPr>
        <w:t xml:space="preserve"> dissemination</w:t>
      </w:r>
    </w:p>
    <w:p w:rsidR="00A905EC" w:rsidRPr="00A905EC" w:rsidRDefault="00A905EC" w:rsidP="00A905EC">
      <w:pPr>
        <w:pStyle w:val="ListParagraph"/>
        <w:spacing w:after="0" w:line="480" w:lineRule="auto"/>
        <w:ind w:left="0"/>
        <w:rPr>
          <w:rFonts w:ascii="Times New Roman" w:hAnsi="Times New Roman" w:cs="Times New Roman"/>
          <w:sz w:val="24"/>
          <w:szCs w:val="24"/>
        </w:rPr>
      </w:pPr>
      <w:proofErr w:type="gramStart"/>
      <w:r>
        <w:rPr>
          <w:rFonts w:ascii="Times New Roman" w:hAnsi="Times New Roman" w:cs="Times New Roman"/>
          <w:sz w:val="24"/>
          <w:szCs w:val="24"/>
        </w:rPr>
        <w:t>Finally, a warning to be aware of the ‘silo’ effect—lacking connection to the rest of the community.</w:t>
      </w:r>
      <w:proofErr w:type="gramEnd"/>
    </w:p>
    <w:p w:rsidR="00A905EC" w:rsidRDefault="0099106C" w:rsidP="00A905EC">
      <w:pPr>
        <w:spacing w:after="0" w:line="480" w:lineRule="auto"/>
        <w:ind w:firstLine="720"/>
        <w:rPr>
          <w:rFonts w:ascii="Times New Roman" w:hAnsi="Times New Roman" w:cs="Times New Roman"/>
          <w:i/>
          <w:sz w:val="24"/>
          <w:szCs w:val="24"/>
        </w:rPr>
      </w:pPr>
      <w:r w:rsidRPr="00A905EC">
        <w:rPr>
          <w:rFonts w:ascii="Times New Roman" w:hAnsi="Times New Roman" w:cs="Times New Roman"/>
          <w:i/>
          <w:sz w:val="24"/>
          <w:szCs w:val="24"/>
        </w:rPr>
        <w:t>Questions that arose in my mind, as I feel I am very new to this general topic, include: Does intervention work?  And for whom does it work best? Obviously, intervention is necessary and effective, but in order to comprehend more fully, I feel a need to gather a foundation on the topic in addition to the readings in the handbook.</w:t>
      </w:r>
    </w:p>
    <w:p w:rsidR="00F729F4" w:rsidRPr="00A905EC" w:rsidRDefault="00F729F4" w:rsidP="00F729F4">
      <w:pPr>
        <w:spacing w:after="0" w:line="480" w:lineRule="auto"/>
        <w:ind w:firstLine="720"/>
        <w:rPr>
          <w:rFonts w:ascii="Times New Roman" w:hAnsi="Times New Roman" w:cs="Times New Roman"/>
          <w:i/>
          <w:sz w:val="24"/>
          <w:szCs w:val="24"/>
        </w:rPr>
      </w:pPr>
    </w:p>
    <w:tbl>
      <w:tblPr>
        <w:tblStyle w:val="TableGrid"/>
        <w:tblW w:w="0" w:type="auto"/>
        <w:tblLook w:val="04A0" w:firstRow="1" w:lastRow="0" w:firstColumn="1" w:lastColumn="0" w:noHBand="0" w:noVBand="1"/>
      </w:tblPr>
      <w:tblGrid>
        <w:gridCol w:w="1328"/>
        <w:gridCol w:w="1328"/>
        <w:gridCol w:w="1328"/>
      </w:tblGrid>
      <w:tr w:rsidR="00A905EC" w:rsidTr="00A905EC">
        <w:trPr>
          <w:trHeight w:val="189"/>
        </w:trPr>
        <w:tc>
          <w:tcPr>
            <w:tcW w:w="1328" w:type="dxa"/>
            <w:vAlign w:val="center"/>
          </w:tcPr>
          <w:p w:rsidR="00A905EC" w:rsidRPr="00A905EC" w:rsidRDefault="00A905EC" w:rsidP="00A905EC">
            <w:pPr>
              <w:spacing w:after="0" w:line="240" w:lineRule="auto"/>
              <w:jc w:val="center"/>
              <w:rPr>
                <w:rFonts w:ascii="Arial Narrow" w:hAnsi="Arial Narrow" w:cs="Times New Roman"/>
                <w:b/>
                <w:sz w:val="20"/>
                <w:szCs w:val="20"/>
              </w:rPr>
            </w:pPr>
            <w:bookmarkStart w:id="0" w:name="_GoBack"/>
          </w:p>
        </w:tc>
        <w:tc>
          <w:tcPr>
            <w:tcW w:w="1328" w:type="dxa"/>
            <w:vAlign w:val="center"/>
          </w:tcPr>
          <w:p w:rsidR="00A905EC" w:rsidRPr="00A905EC" w:rsidRDefault="00A905EC" w:rsidP="00A905EC">
            <w:pPr>
              <w:spacing w:after="0" w:line="240" w:lineRule="auto"/>
              <w:jc w:val="center"/>
              <w:rPr>
                <w:rFonts w:ascii="Arial Narrow" w:hAnsi="Arial Narrow" w:cs="Times New Roman"/>
                <w:b/>
                <w:sz w:val="20"/>
                <w:szCs w:val="20"/>
              </w:rPr>
            </w:pPr>
            <w:r w:rsidRPr="00A905EC">
              <w:rPr>
                <w:rFonts w:ascii="Arial Narrow" w:hAnsi="Arial Narrow" w:cs="Times New Roman"/>
                <w:b/>
                <w:sz w:val="20"/>
                <w:szCs w:val="20"/>
              </w:rPr>
              <w:t>-</w:t>
            </w:r>
          </w:p>
        </w:tc>
        <w:tc>
          <w:tcPr>
            <w:tcW w:w="1328" w:type="dxa"/>
            <w:vAlign w:val="center"/>
          </w:tcPr>
          <w:p w:rsidR="00A905EC" w:rsidRPr="00A905EC" w:rsidRDefault="00A905EC" w:rsidP="00A905EC">
            <w:pPr>
              <w:spacing w:after="0" w:line="240" w:lineRule="auto"/>
              <w:jc w:val="center"/>
              <w:rPr>
                <w:rFonts w:ascii="Arial Narrow" w:hAnsi="Arial Narrow" w:cs="Times New Roman"/>
                <w:b/>
                <w:sz w:val="20"/>
                <w:szCs w:val="20"/>
              </w:rPr>
            </w:pPr>
            <w:r w:rsidRPr="00A905EC">
              <w:rPr>
                <w:rFonts w:ascii="Arial Narrow" w:hAnsi="Arial Narrow" w:cs="Times New Roman"/>
                <w:b/>
                <w:sz w:val="20"/>
                <w:szCs w:val="20"/>
              </w:rPr>
              <w:t>+</w:t>
            </w:r>
          </w:p>
        </w:tc>
      </w:tr>
      <w:tr w:rsidR="00A905EC" w:rsidTr="00A905EC">
        <w:trPr>
          <w:trHeight w:val="708"/>
        </w:trPr>
        <w:tc>
          <w:tcPr>
            <w:tcW w:w="1328" w:type="dxa"/>
            <w:vAlign w:val="center"/>
          </w:tcPr>
          <w:p w:rsidR="00A905EC" w:rsidRPr="00A905EC" w:rsidRDefault="00A905EC" w:rsidP="00A905EC">
            <w:pPr>
              <w:spacing w:after="0" w:line="240" w:lineRule="auto"/>
              <w:jc w:val="center"/>
              <w:rPr>
                <w:rFonts w:ascii="Arial Narrow" w:hAnsi="Arial Narrow" w:cs="Times New Roman"/>
                <w:b/>
                <w:sz w:val="20"/>
                <w:szCs w:val="20"/>
              </w:rPr>
            </w:pPr>
            <w:r w:rsidRPr="00A905EC">
              <w:rPr>
                <w:rFonts w:ascii="Arial Narrow" w:hAnsi="Arial Narrow" w:cs="Times New Roman"/>
                <w:b/>
                <w:sz w:val="20"/>
                <w:szCs w:val="20"/>
              </w:rPr>
              <w:t>_</w:t>
            </w:r>
          </w:p>
        </w:tc>
        <w:tc>
          <w:tcPr>
            <w:tcW w:w="1328" w:type="dxa"/>
            <w:vAlign w:val="center"/>
          </w:tcPr>
          <w:p w:rsidR="00A905EC" w:rsidRPr="00A905EC" w:rsidRDefault="00A905EC" w:rsidP="00A905EC">
            <w:pPr>
              <w:spacing w:after="0" w:line="240" w:lineRule="auto"/>
              <w:jc w:val="center"/>
              <w:rPr>
                <w:rFonts w:ascii="Arial Narrow" w:hAnsi="Arial Narrow" w:cs="Times New Roman"/>
                <w:b/>
                <w:sz w:val="20"/>
                <w:szCs w:val="20"/>
              </w:rPr>
            </w:pPr>
            <w:r w:rsidRPr="00A905EC">
              <w:rPr>
                <w:rFonts w:ascii="Arial Narrow" w:hAnsi="Arial Narrow" w:cs="Times New Roman"/>
                <w:b/>
                <w:sz w:val="20"/>
                <w:szCs w:val="20"/>
              </w:rPr>
              <w:t>Rhetorical, no data on either</w:t>
            </w:r>
          </w:p>
        </w:tc>
        <w:tc>
          <w:tcPr>
            <w:tcW w:w="1328" w:type="dxa"/>
            <w:vAlign w:val="center"/>
          </w:tcPr>
          <w:p w:rsidR="00A905EC" w:rsidRPr="00A905EC" w:rsidRDefault="00A905EC" w:rsidP="00A905EC">
            <w:pPr>
              <w:spacing w:after="0" w:line="240" w:lineRule="auto"/>
              <w:jc w:val="center"/>
              <w:rPr>
                <w:rFonts w:ascii="Arial Narrow" w:hAnsi="Arial Narrow" w:cs="Times New Roman"/>
                <w:b/>
                <w:sz w:val="20"/>
                <w:szCs w:val="20"/>
              </w:rPr>
            </w:pPr>
            <w:r w:rsidRPr="00A905EC">
              <w:rPr>
                <w:rFonts w:ascii="Arial Narrow" w:hAnsi="Arial Narrow" w:cs="Times New Roman"/>
                <w:b/>
                <w:sz w:val="20"/>
                <w:szCs w:val="20"/>
              </w:rPr>
              <w:t>Substantial</w:t>
            </w:r>
          </w:p>
        </w:tc>
      </w:tr>
      <w:tr w:rsidR="00A905EC" w:rsidTr="00A905EC">
        <w:trPr>
          <w:trHeight w:val="747"/>
        </w:trPr>
        <w:tc>
          <w:tcPr>
            <w:tcW w:w="1328" w:type="dxa"/>
            <w:vAlign w:val="center"/>
          </w:tcPr>
          <w:p w:rsidR="00A905EC" w:rsidRPr="00A905EC" w:rsidRDefault="00A905EC" w:rsidP="00A905EC">
            <w:pPr>
              <w:spacing w:after="0" w:line="240" w:lineRule="auto"/>
              <w:jc w:val="center"/>
              <w:rPr>
                <w:rFonts w:ascii="Arial Narrow" w:hAnsi="Arial Narrow" w:cs="Times New Roman"/>
                <w:b/>
                <w:sz w:val="20"/>
                <w:szCs w:val="20"/>
              </w:rPr>
            </w:pPr>
            <w:r w:rsidRPr="00A905EC">
              <w:rPr>
                <w:rFonts w:ascii="Arial Narrow" w:hAnsi="Arial Narrow" w:cs="Times New Roman"/>
                <w:b/>
                <w:sz w:val="20"/>
                <w:szCs w:val="20"/>
              </w:rPr>
              <w:t>+</w:t>
            </w:r>
          </w:p>
        </w:tc>
        <w:tc>
          <w:tcPr>
            <w:tcW w:w="1328" w:type="dxa"/>
            <w:vAlign w:val="center"/>
          </w:tcPr>
          <w:p w:rsidR="00A905EC" w:rsidRPr="00A905EC" w:rsidRDefault="00A905EC" w:rsidP="00A905EC">
            <w:pPr>
              <w:spacing w:after="0" w:line="240" w:lineRule="auto"/>
              <w:jc w:val="center"/>
              <w:rPr>
                <w:rFonts w:ascii="Arial Narrow" w:hAnsi="Arial Narrow" w:cs="Times New Roman"/>
                <w:b/>
                <w:sz w:val="20"/>
                <w:szCs w:val="20"/>
              </w:rPr>
            </w:pPr>
            <w:r w:rsidRPr="00A905EC">
              <w:rPr>
                <w:rFonts w:ascii="Arial Narrow" w:hAnsi="Arial Narrow" w:cs="Times New Roman"/>
                <w:b/>
                <w:sz w:val="20"/>
                <w:szCs w:val="20"/>
              </w:rPr>
              <w:t>Minimal</w:t>
            </w:r>
          </w:p>
        </w:tc>
        <w:tc>
          <w:tcPr>
            <w:tcW w:w="1328" w:type="dxa"/>
            <w:vAlign w:val="center"/>
          </w:tcPr>
          <w:p w:rsidR="00A905EC" w:rsidRPr="00A905EC" w:rsidRDefault="00A905EC" w:rsidP="00A905EC">
            <w:pPr>
              <w:spacing w:after="0" w:line="240" w:lineRule="auto"/>
              <w:jc w:val="center"/>
              <w:rPr>
                <w:rFonts w:ascii="Arial Narrow" w:hAnsi="Arial Narrow" w:cs="Times New Roman"/>
                <w:b/>
                <w:sz w:val="20"/>
                <w:szCs w:val="20"/>
              </w:rPr>
            </w:pPr>
            <w:r w:rsidRPr="00A905EC">
              <w:rPr>
                <w:rFonts w:ascii="Arial Narrow" w:hAnsi="Arial Narrow" w:cs="Times New Roman"/>
                <w:b/>
                <w:sz w:val="20"/>
                <w:szCs w:val="20"/>
              </w:rPr>
              <w:t>Plausible</w:t>
            </w:r>
          </w:p>
        </w:tc>
      </w:tr>
      <w:bookmarkEnd w:id="0"/>
    </w:tbl>
    <w:p w:rsidR="005225CA" w:rsidRPr="00135DB6" w:rsidRDefault="005225CA" w:rsidP="000B279F">
      <w:pPr>
        <w:spacing w:after="0" w:line="480" w:lineRule="auto"/>
        <w:ind w:firstLine="720"/>
        <w:rPr>
          <w:rFonts w:ascii="Times New Roman" w:hAnsi="Times New Roman" w:cs="Times New Roman"/>
          <w:sz w:val="24"/>
          <w:szCs w:val="24"/>
        </w:rPr>
      </w:pPr>
    </w:p>
    <w:sectPr w:rsidR="005225CA" w:rsidRPr="00135DB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8D" w:rsidRDefault="00DD358D" w:rsidP="00C167EA">
      <w:pPr>
        <w:spacing w:after="0" w:line="240" w:lineRule="auto"/>
      </w:pPr>
      <w:r>
        <w:separator/>
      </w:r>
    </w:p>
  </w:endnote>
  <w:endnote w:type="continuationSeparator" w:id="0">
    <w:p w:rsidR="00DD358D" w:rsidRDefault="00DD358D" w:rsidP="00C16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8D" w:rsidRDefault="00DD358D" w:rsidP="00C167EA">
      <w:pPr>
        <w:spacing w:after="0" w:line="240" w:lineRule="auto"/>
      </w:pPr>
      <w:r>
        <w:separator/>
      </w:r>
    </w:p>
  </w:footnote>
  <w:footnote w:type="continuationSeparator" w:id="0">
    <w:p w:rsidR="00DD358D" w:rsidRDefault="00DD358D" w:rsidP="00C167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EA" w:rsidRPr="00D940BB" w:rsidRDefault="00C167EA">
    <w:pPr>
      <w:pStyle w:val="Header"/>
      <w:rPr>
        <w:b/>
      </w:rPr>
    </w:pPr>
    <w:r w:rsidRPr="00D940BB">
      <w:rPr>
        <w:b/>
      </w:rPr>
      <w:t xml:space="preserve">Bernadette </w:t>
    </w:r>
    <w:proofErr w:type="gramStart"/>
    <w:r w:rsidRPr="00D940BB">
      <w:rPr>
        <w:b/>
      </w:rPr>
      <w:t>Stockwell  Written</w:t>
    </w:r>
    <w:proofErr w:type="gramEnd"/>
    <w:r w:rsidRPr="00D940BB">
      <w:rPr>
        <w:b/>
      </w:rPr>
      <w:t xml:space="preserve"> response on Research Reading</w:t>
    </w:r>
    <w:r w:rsidR="00F729F4">
      <w:rPr>
        <w:b/>
      </w:rPr>
      <w:t>/ Chapter four</w:t>
    </w:r>
    <w:r w:rsidR="00D940BB" w:rsidRPr="00D940BB">
      <w:rPr>
        <w:b/>
      </w:rPr>
      <w:t xml:space="preserve"> Handbook   9/16/2013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7853"/>
    <w:multiLevelType w:val="hybridMultilevel"/>
    <w:tmpl w:val="A3B6018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8AE6DD7"/>
    <w:multiLevelType w:val="hybridMultilevel"/>
    <w:tmpl w:val="2C482B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20D5D1C"/>
    <w:multiLevelType w:val="hybridMultilevel"/>
    <w:tmpl w:val="30F80C4E"/>
    <w:lvl w:ilvl="0" w:tplc="44C229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9F"/>
    <w:rsid w:val="00013C2B"/>
    <w:rsid w:val="000505AC"/>
    <w:rsid w:val="00063C7D"/>
    <w:rsid w:val="00093EDC"/>
    <w:rsid w:val="00094A90"/>
    <w:rsid w:val="000959E7"/>
    <w:rsid w:val="000B244D"/>
    <w:rsid w:val="000B279F"/>
    <w:rsid w:val="000E16B7"/>
    <w:rsid w:val="000F65D8"/>
    <w:rsid w:val="00111B41"/>
    <w:rsid w:val="00113547"/>
    <w:rsid w:val="00122DFD"/>
    <w:rsid w:val="00135DB6"/>
    <w:rsid w:val="001425AA"/>
    <w:rsid w:val="00143DB0"/>
    <w:rsid w:val="001720D0"/>
    <w:rsid w:val="00177EB5"/>
    <w:rsid w:val="001842FC"/>
    <w:rsid w:val="001873E3"/>
    <w:rsid w:val="0019572E"/>
    <w:rsid w:val="001A54EE"/>
    <w:rsid w:val="001B6065"/>
    <w:rsid w:val="001E4C1A"/>
    <w:rsid w:val="001E6063"/>
    <w:rsid w:val="0023015C"/>
    <w:rsid w:val="0023323D"/>
    <w:rsid w:val="00236208"/>
    <w:rsid w:val="00250651"/>
    <w:rsid w:val="00256069"/>
    <w:rsid w:val="00261058"/>
    <w:rsid w:val="00290FD2"/>
    <w:rsid w:val="002A1A47"/>
    <w:rsid w:val="002C6035"/>
    <w:rsid w:val="002F2615"/>
    <w:rsid w:val="00335AD8"/>
    <w:rsid w:val="00336ECE"/>
    <w:rsid w:val="00347EDE"/>
    <w:rsid w:val="00354D37"/>
    <w:rsid w:val="0036019F"/>
    <w:rsid w:val="0036314D"/>
    <w:rsid w:val="00392793"/>
    <w:rsid w:val="003B609E"/>
    <w:rsid w:val="003C21CE"/>
    <w:rsid w:val="003D1E7B"/>
    <w:rsid w:val="003E1021"/>
    <w:rsid w:val="003E6231"/>
    <w:rsid w:val="003F1C2A"/>
    <w:rsid w:val="00403A57"/>
    <w:rsid w:val="00466A6D"/>
    <w:rsid w:val="004944EB"/>
    <w:rsid w:val="004A1F6E"/>
    <w:rsid w:val="004D6ACA"/>
    <w:rsid w:val="004F1627"/>
    <w:rsid w:val="004F41D7"/>
    <w:rsid w:val="00505FD0"/>
    <w:rsid w:val="00512541"/>
    <w:rsid w:val="005225CA"/>
    <w:rsid w:val="00526F05"/>
    <w:rsid w:val="00536BAA"/>
    <w:rsid w:val="00571E0B"/>
    <w:rsid w:val="005B1089"/>
    <w:rsid w:val="005E3A88"/>
    <w:rsid w:val="005E78BA"/>
    <w:rsid w:val="00612084"/>
    <w:rsid w:val="006301A9"/>
    <w:rsid w:val="00643828"/>
    <w:rsid w:val="00652362"/>
    <w:rsid w:val="00667DE2"/>
    <w:rsid w:val="00680837"/>
    <w:rsid w:val="00681C90"/>
    <w:rsid w:val="00686F57"/>
    <w:rsid w:val="00694228"/>
    <w:rsid w:val="006C3739"/>
    <w:rsid w:val="006C3FCE"/>
    <w:rsid w:val="006C41C5"/>
    <w:rsid w:val="006D2DAE"/>
    <w:rsid w:val="006D7436"/>
    <w:rsid w:val="006F17CC"/>
    <w:rsid w:val="006F597B"/>
    <w:rsid w:val="00711FBD"/>
    <w:rsid w:val="00717A07"/>
    <w:rsid w:val="00722FD1"/>
    <w:rsid w:val="00734063"/>
    <w:rsid w:val="00744841"/>
    <w:rsid w:val="00797793"/>
    <w:rsid w:val="007A12AA"/>
    <w:rsid w:val="007A61F8"/>
    <w:rsid w:val="007B1630"/>
    <w:rsid w:val="007B7968"/>
    <w:rsid w:val="00805A55"/>
    <w:rsid w:val="00834FC3"/>
    <w:rsid w:val="00847488"/>
    <w:rsid w:val="008537D5"/>
    <w:rsid w:val="008566B0"/>
    <w:rsid w:val="008745AF"/>
    <w:rsid w:val="00887079"/>
    <w:rsid w:val="008E453E"/>
    <w:rsid w:val="008E72F4"/>
    <w:rsid w:val="00936722"/>
    <w:rsid w:val="0094728A"/>
    <w:rsid w:val="009770C1"/>
    <w:rsid w:val="0099106C"/>
    <w:rsid w:val="00997131"/>
    <w:rsid w:val="009B74A9"/>
    <w:rsid w:val="009B7B8F"/>
    <w:rsid w:val="009C56E5"/>
    <w:rsid w:val="009D3499"/>
    <w:rsid w:val="009E395C"/>
    <w:rsid w:val="00A00FF3"/>
    <w:rsid w:val="00A1607A"/>
    <w:rsid w:val="00A230B1"/>
    <w:rsid w:val="00A27ECE"/>
    <w:rsid w:val="00A60F4C"/>
    <w:rsid w:val="00A85017"/>
    <w:rsid w:val="00A905EC"/>
    <w:rsid w:val="00AB6460"/>
    <w:rsid w:val="00AB668E"/>
    <w:rsid w:val="00AC16A1"/>
    <w:rsid w:val="00AC2D94"/>
    <w:rsid w:val="00AC6737"/>
    <w:rsid w:val="00AD05D7"/>
    <w:rsid w:val="00AD4CB9"/>
    <w:rsid w:val="00AE6A1E"/>
    <w:rsid w:val="00AE7687"/>
    <w:rsid w:val="00B50603"/>
    <w:rsid w:val="00B55A52"/>
    <w:rsid w:val="00B70069"/>
    <w:rsid w:val="00B76C52"/>
    <w:rsid w:val="00B810E3"/>
    <w:rsid w:val="00B867A1"/>
    <w:rsid w:val="00BA69A8"/>
    <w:rsid w:val="00BB61BB"/>
    <w:rsid w:val="00BB7622"/>
    <w:rsid w:val="00BF6856"/>
    <w:rsid w:val="00C036C9"/>
    <w:rsid w:val="00C167EA"/>
    <w:rsid w:val="00C2297D"/>
    <w:rsid w:val="00C50877"/>
    <w:rsid w:val="00C52418"/>
    <w:rsid w:val="00C525BD"/>
    <w:rsid w:val="00C67499"/>
    <w:rsid w:val="00C719A4"/>
    <w:rsid w:val="00CA064C"/>
    <w:rsid w:val="00CD2B83"/>
    <w:rsid w:val="00CE1B94"/>
    <w:rsid w:val="00D01DA7"/>
    <w:rsid w:val="00D10DC9"/>
    <w:rsid w:val="00D31AA8"/>
    <w:rsid w:val="00D51C94"/>
    <w:rsid w:val="00D54CC4"/>
    <w:rsid w:val="00D67C5D"/>
    <w:rsid w:val="00D85235"/>
    <w:rsid w:val="00D940BB"/>
    <w:rsid w:val="00DB7C61"/>
    <w:rsid w:val="00DC5B89"/>
    <w:rsid w:val="00DD358D"/>
    <w:rsid w:val="00E16A80"/>
    <w:rsid w:val="00E22C3C"/>
    <w:rsid w:val="00E4287A"/>
    <w:rsid w:val="00E45776"/>
    <w:rsid w:val="00E73B57"/>
    <w:rsid w:val="00EA37EA"/>
    <w:rsid w:val="00EA781C"/>
    <w:rsid w:val="00EB3021"/>
    <w:rsid w:val="00EB464C"/>
    <w:rsid w:val="00EC339D"/>
    <w:rsid w:val="00EF08F6"/>
    <w:rsid w:val="00EF5126"/>
    <w:rsid w:val="00EF545B"/>
    <w:rsid w:val="00F27281"/>
    <w:rsid w:val="00F6303B"/>
    <w:rsid w:val="00F729F4"/>
    <w:rsid w:val="00F73C0D"/>
    <w:rsid w:val="00F928A8"/>
    <w:rsid w:val="00FD1838"/>
    <w:rsid w:val="00FE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9F"/>
    <w:pPr>
      <w:ind w:left="720"/>
      <w:contextualSpacing/>
    </w:pPr>
  </w:style>
  <w:style w:type="paragraph" w:styleId="Header">
    <w:name w:val="header"/>
    <w:basedOn w:val="Normal"/>
    <w:link w:val="HeaderChar"/>
    <w:uiPriority w:val="99"/>
    <w:unhideWhenUsed/>
    <w:rsid w:val="00C16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7EA"/>
  </w:style>
  <w:style w:type="paragraph" w:styleId="Footer">
    <w:name w:val="footer"/>
    <w:basedOn w:val="Normal"/>
    <w:link w:val="FooterChar"/>
    <w:uiPriority w:val="99"/>
    <w:unhideWhenUsed/>
    <w:rsid w:val="00C16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EA"/>
  </w:style>
  <w:style w:type="table" w:styleId="TableGrid">
    <w:name w:val="Table Grid"/>
    <w:basedOn w:val="TableNormal"/>
    <w:uiPriority w:val="59"/>
    <w:rsid w:val="00A905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79F"/>
    <w:pPr>
      <w:ind w:left="720"/>
      <w:contextualSpacing/>
    </w:pPr>
  </w:style>
  <w:style w:type="paragraph" w:styleId="Header">
    <w:name w:val="header"/>
    <w:basedOn w:val="Normal"/>
    <w:link w:val="HeaderChar"/>
    <w:uiPriority w:val="99"/>
    <w:unhideWhenUsed/>
    <w:rsid w:val="00C16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7EA"/>
  </w:style>
  <w:style w:type="paragraph" w:styleId="Footer">
    <w:name w:val="footer"/>
    <w:basedOn w:val="Normal"/>
    <w:link w:val="FooterChar"/>
    <w:uiPriority w:val="99"/>
    <w:unhideWhenUsed/>
    <w:rsid w:val="00C16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7EA"/>
  </w:style>
  <w:style w:type="table" w:styleId="TableGrid">
    <w:name w:val="Table Grid"/>
    <w:basedOn w:val="TableNormal"/>
    <w:uiPriority w:val="59"/>
    <w:rsid w:val="00A905E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cp:revision>
  <cp:lastPrinted>2013-09-16T11:48:00Z</cp:lastPrinted>
  <dcterms:created xsi:type="dcterms:W3CDTF">2013-09-16T16:55:00Z</dcterms:created>
  <dcterms:modified xsi:type="dcterms:W3CDTF">2013-09-16T16:55:00Z</dcterms:modified>
</cp:coreProperties>
</file>