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88" w:rsidRDefault="006B78A4" w:rsidP="006B78A4">
      <w:pPr>
        <w:jc w:val="center"/>
        <w:rPr>
          <w:rFonts w:ascii="Times New Roman" w:hAnsi="Times New Roman" w:cs="Times New Roman"/>
          <w:b/>
          <w:sz w:val="36"/>
          <w:szCs w:val="36"/>
        </w:rPr>
      </w:pPr>
      <w:r w:rsidRPr="006B78A4">
        <w:rPr>
          <w:rFonts w:ascii="Times New Roman" w:hAnsi="Times New Roman" w:cs="Times New Roman"/>
          <w:b/>
          <w:sz w:val="36"/>
          <w:szCs w:val="36"/>
        </w:rPr>
        <w:t xml:space="preserve">American Reading Instruction: Smith, </w:t>
      </w:r>
      <w:proofErr w:type="spellStart"/>
      <w:r w:rsidRPr="006B78A4">
        <w:rPr>
          <w:rFonts w:ascii="Times New Roman" w:hAnsi="Times New Roman" w:cs="Times New Roman"/>
          <w:b/>
          <w:sz w:val="36"/>
          <w:szCs w:val="36"/>
        </w:rPr>
        <w:t>Nila</w:t>
      </w:r>
      <w:proofErr w:type="spellEnd"/>
      <w:r w:rsidRPr="006B78A4">
        <w:rPr>
          <w:rFonts w:ascii="Times New Roman" w:hAnsi="Times New Roman" w:cs="Times New Roman"/>
          <w:b/>
          <w:sz w:val="36"/>
          <w:szCs w:val="36"/>
        </w:rPr>
        <w:t xml:space="preserve"> </w:t>
      </w:r>
      <w:proofErr w:type="spellStart"/>
      <w:r w:rsidRPr="006B78A4">
        <w:rPr>
          <w:rFonts w:ascii="Times New Roman" w:hAnsi="Times New Roman" w:cs="Times New Roman"/>
          <w:b/>
          <w:sz w:val="36"/>
          <w:szCs w:val="36"/>
        </w:rPr>
        <w:t>Banton</w:t>
      </w:r>
      <w:proofErr w:type="spellEnd"/>
      <w:r w:rsidRPr="006B78A4">
        <w:rPr>
          <w:rFonts w:ascii="Times New Roman" w:hAnsi="Times New Roman" w:cs="Times New Roman"/>
          <w:b/>
          <w:sz w:val="36"/>
          <w:szCs w:val="36"/>
        </w:rPr>
        <w:t xml:space="preserve">    </w:t>
      </w:r>
      <w:r w:rsidR="006B3649" w:rsidRPr="006B78A4">
        <w:rPr>
          <w:rFonts w:ascii="Times New Roman" w:hAnsi="Times New Roman" w:cs="Times New Roman"/>
          <w:b/>
          <w:sz w:val="36"/>
          <w:szCs w:val="36"/>
        </w:rPr>
        <w:t>Chapter 6</w:t>
      </w:r>
    </w:p>
    <w:p w:rsidR="006B3649" w:rsidRPr="006B78A4" w:rsidRDefault="006B3649" w:rsidP="006B78A4">
      <w:pPr>
        <w:ind w:left="720"/>
        <w:rPr>
          <w:rFonts w:ascii="Times New Roman" w:hAnsi="Times New Roman" w:cs="Times New Roman"/>
          <w:b/>
          <w:sz w:val="24"/>
          <w:szCs w:val="24"/>
        </w:rPr>
      </w:pPr>
      <w:r w:rsidRPr="006B78A4">
        <w:rPr>
          <w:rFonts w:ascii="Times New Roman" w:hAnsi="Times New Roman" w:cs="Times New Roman"/>
          <w:b/>
          <w:sz w:val="24"/>
          <w:szCs w:val="24"/>
        </w:rPr>
        <w:t>The Period of Emphasis on Scientific Investigation in Reading</w:t>
      </w:r>
    </w:p>
    <w:p w:rsidR="006B3649" w:rsidRDefault="00812A53" w:rsidP="006B78A4">
      <w:pPr>
        <w:pStyle w:val="ListParagraph"/>
        <w:numPr>
          <w:ilvl w:val="0"/>
          <w:numId w:val="1"/>
        </w:numPr>
        <w:ind w:left="1800"/>
        <w:rPr>
          <w:rFonts w:ascii="Times New Roman" w:hAnsi="Times New Roman" w:cs="Times New Roman"/>
          <w:sz w:val="24"/>
          <w:szCs w:val="24"/>
        </w:rPr>
      </w:pPr>
      <w:r>
        <w:rPr>
          <w:rFonts w:ascii="Times New Roman" w:hAnsi="Times New Roman" w:cs="Times New Roman"/>
          <w:sz w:val="24"/>
          <w:szCs w:val="24"/>
        </w:rPr>
        <w:t>Influences That Called Forth Innovations</w:t>
      </w:r>
    </w:p>
    <w:p w:rsidR="00812A53" w:rsidRDefault="00812A53" w:rsidP="006B78A4">
      <w:pPr>
        <w:pStyle w:val="ListParagraph"/>
        <w:numPr>
          <w:ilvl w:val="0"/>
          <w:numId w:val="1"/>
        </w:numPr>
        <w:ind w:left="1800"/>
        <w:rPr>
          <w:rFonts w:ascii="Times New Roman" w:hAnsi="Times New Roman" w:cs="Times New Roman"/>
          <w:sz w:val="24"/>
          <w:szCs w:val="24"/>
        </w:rPr>
      </w:pPr>
      <w:r>
        <w:rPr>
          <w:rFonts w:ascii="Times New Roman" w:hAnsi="Times New Roman" w:cs="Times New Roman"/>
          <w:sz w:val="24"/>
          <w:szCs w:val="24"/>
        </w:rPr>
        <w:t>The Transition From Oral to Silent Reading</w:t>
      </w:r>
    </w:p>
    <w:p w:rsidR="00812A53" w:rsidRDefault="00812A53" w:rsidP="006B78A4">
      <w:pPr>
        <w:pStyle w:val="ListParagraph"/>
        <w:numPr>
          <w:ilvl w:val="1"/>
          <w:numId w:val="1"/>
        </w:numPr>
        <w:ind w:left="2160"/>
        <w:rPr>
          <w:rFonts w:ascii="Times New Roman" w:hAnsi="Times New Roman" w:cs="Times New Roman"/>
          <w:sz w:val="24"/>
          <w:szCs w:val="24"/>
        </w:rPr>
      </w:pPr>
      <w:r>
        <w:rPr>
          <w:rFonts w:ascii="Times New Roman" w:hAnsi="Times New Roman" w:cs="Times New Roman"/>
          <w:sz w:val="24"/>
          <w:szCs w:val="24"/>
        </w:rPr>
        <w:t>What brought about the change?</w:t>
      </w:r>
    </w:p>
    <w:p w:rsidR="00812A53" w:rsidRDefault="00812A53" w:rsidP="006B78A4">
      <w:pPr>
        <w:pStyle w:val="ListParagraph"/>
        <w:numPr>
          <w:ilvl w:val="1"/>
          <w:numId w:val="1"/>
        </w:numPr>
        <w:ind w:left="2160"/>
        <w:rPr>
          <w:rFonts w:ascii="Times New Roman" w:hAnsi="Times New Roman" w:cs="Times New Roman"/>
          <w:sz w:val="24"/>
          <w:szCs w:val="24"/>
        </w:rPr>
      </w:pPr>
      <w:r>
        <w:rPr>
          <w:rFonts w:ascii="Times New Roman" w:hAnsi="Times New Roman" w:cs="Times New Roman"/>
          <w:sz w:val="24"/>
          <w:szCs w:val="24"/>
        </w:rPr>
        <w:t>Specific Reading Aims</w:t>
      </w:r>
    </w:p>
    <w:p w:rsidR="00812A53" w:rsidRDefault="00812A53" w:rsidP="006B78A4">
      <w:pPr>
        <w:pStyle w:val="ListParagraph"/>
        <w:numPr>
          <w:ilvl w:val="2"/>
          <w:numId w:val="1"/>
        </w:numPr>
        <w:ind w:left="2880"/>
        <w:rPr>
          <w:rFonts w:ascii="Times New Roman" w:hAnsi="Times New Roman" w:cs="Times New Roman"/>
          <w:sz w:val="24"/>
          <w:szCs w:val="24"/>
        </w:rPr>
      </w:pPr>
      <w:r>
        <w:rPr>
          <w:rFonts w:ascii="Times New Roman" w:hAnsi="Times New Roman" w:cs="Times New Roman"/>
          <w:sz w:val="24"/>
          <w:szCs w:val="24"/>
        </w:rPr>
        <w:t xml:space="preserve">Social needs of former days required the teaching of </w:t>
      </w:r>
      <w:r w:rsidRPr="00812A53">
        <w:rPr>
          <w:rFonts w:ascii="Times New Roman" w:hAnsi="Times New Roman" w:cs="Times New Roman"/>
          <w:b/>
          <w:sz w:val="24"/>
          <w:szCs w:val="24"/>
          <w:u w:val="single"/>
        </w:rPr>
        <w:t>expressive oral reading</w:t>
      </w:r>
    </w:p>
    <w:p w:rsidR="00812A53" w:rsidRDefault="00812A53" w:rsidP="006B78A4">
      <w:pPr>
        <w:pStyle w:val="ListParagraph"/>
        <w:numPr>
          <w:ilvl w:val="2"/>
          <w:numId w:val="1"/>
        </w:numPr>
        <w:ind w:left="2880"/>
        <w:rPr>
          <w:rFonts w:ascii="Times New Roman" w:hAnsi="Times New Roman" w:cs="Times New Roman"/>
          <w:b/>
          <w:sz w:val="24"/>
          <w:szCs w:val="24"/>
          <w:u w:val="single"/>
        </w:rPr>
      </w:pPr>
      <w:r>
        <w:rPr>
          <w:rFonts w:ascii="Times New Roman" w:hAnsi="Times New Roman" w:cs="Times New Roman"/>
          <w:sz w:val="24"/>
          <w:szCs w:val="24"/>
        </w:rPr>
        <w:t xml:space="preserve">Social needs of the present require the teaching of </w:t>
      </w:r>
      <w:r w:rsidRPr="00812A53">
        <w:rPr>
          <w:rFonts w:ascii="Times New Roman" w:hAnsi="Times New Roman" w:cs="Times New Roman"/>
          <w:b/>
          <w:sz w:val="24"/>
          <w:szCs w:val="24"/>
          <w:u w:val="single"/>
        </w:rPr>
        <w:t>effective rapid silent reading.</w:t>
      </w:r>
    </w:p>
    <w:p w:rsidR="00B522E9" w:rsidRPr="00B522E9" w:rsidRDefault="00B522E9" w:rsidP="006B78A4">
      <w:pPr>
        <w:spacing w:after="0" w:line="240" w:lineRule="auto"/>
        <w:ind w:left="1440"/>
        <w:rPr>
          <w:rFonts w:ascii="Times New Roman" w:hAnsi="Times New Roman" w:cs="Times New Roman"/>
          <w:sz w:val="24"/>
          <w:szCs w:val="24"/>
        </w:rPr>
      </w:pPr>
      <w:r w:rsidRPr="00B522E9">
        <w:rPr>
          <w:rFonts w:ascii="Times New Roman" w:hAnsi="Times New Roman" w:cs="Times New Roman"/>
          <w:sz w:val="24"/>
          <w:szCs w:val="24"/>
        </w:rPr>
        <w:t>First grade</w:t>
      </w:r>
      <w:r>
        <w:rPr>
          <w:rFonts w:ascii="Times New Roman" w:hAnsi="Times New Roman" w:cs="Times New Roman"/>
          <w:sz w:val="24"/>
          <w:szCs w:val="24"/>
        </w:rPr>
        <w:t xml:space="preserve"> (Mitchell, </w:t>
      </w:r>
      <w:r w:rsidR="008D74AF">
        <w:rPr>
          <w:rFonts w:ascii="Times New Roman" w:hAnsi="Times New Roman" w:cs="Times New Roman"/>
          <w:sz w:val="24"/>
          <w:szCs w:val="24"/>
        </w:rPr>
        <w:t>South</w:t>
      </w:r>
      <w:r>
        <w:rPr>
          <w:rFonts w:ascii="Times New Roman" w:hAnsi="Times New Roman" w:cs="Times New Roman"/>
          <w:sz w:val="24"/>
          <w:szCs w:val="24"/>
        </w:rPr>
        <w:t xml:space="preserve"> Dakota- 1921)</w:t>
      </w:r>
    </w:p>
    <w:p w:rsidR="00B522E9" w:rsidRPr="00B522E9" w:rsidRDefault="00B522E9" w:rsidP="006B78A4">
      <w:pPr>
        <w:spacing w:after="0" w:line="240" w:lineRule="auto"/>
        <w:ind w:left="1440"/>
        <w:rPr>
          <w:rFonts w:ascii="Times New Roman" w:hAnsi="Times New Roman" w:cs="Times New Roman"/>
          <w:sz w:val="24"/>
          <w:szCs w:val="24"/>
        </w:rPr>
      </w:pPr>
      <w:r w:rsidRPr="00B522E9">
        <w:rPr>
          <w:rFonts w:ascii="Times New Roman" w:hAnsi="Times New Roman" w:cs="Times New Roman"/>
          <w:sz w:val="24"/>
          <w:szCs w:val="24"/>
        </w:rPr>
        <w:t>Aim:</w:t>
      </w:r>
    </w:p>
    <w:p w:rsidR="00B522E9" w:rsidRDefault="00B522E9" w:rsidP="006B78A4">
      <w:pPr>
        <w:pStyle w:val="ListParagraph"/>
        <w:numPr>
          <w:ilvl w:val="0"/>
          <w:numId w:val="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w:t>
      </w:r>
      <w:proofErr w:type="spellStart"/>
      <w:r>
        <w:rPr>
          <w:rFonts w:ascii="Times New Roman" w:hAnsi="Times New Roman" w:cs="Times New Roman"/>
          <w:sz w:val="24"/>
          <w:szCs w:val="24"/>
        </w:rPr>
        <w:t>thoro</w:t>
      </w:r>
      <w:proofErr w:type="spellEnd"/>
      <w:r>
        <w:rPr>
          <w:rFonts w:ascii="Times New Roman" w:hAnsi="Times New Roman" w:cs="Times New Roman"/>
          <w:sz w:val="24"/>
          <w:szCs w:val="24"/>
        </w:rPr>
        <w:t>] mastery of the mechanics of reading</w:t>
      </w:r>
    </w:p>
    <w:p w:rsidR="00B522E9" w:rsidRDefault="00B522E9" w:rsidP="006B78A4">
      <w:pPr>
        <w:pStyle w:val="ListParagraph"/>
        <w:numPr>
          <w:ilvl w:val="0"/>
          <w:numId w:val="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ability to get the [</w:t>
      </w:r>
      <w:proofErr w:type="spellStart"/>
      <w:r>
        <w:rPr>
          <w:rFonts w:ascii="Times New Roman" w:hAnsi="Times New Roman" w:cs="Times New Roman"/>
          <w:sz w:val="24"/>
          <w:szCs w:val="24"/>
        </w:rPr>
        <w:t>thot</w:t>
      </w:r>
      <w:proofErr w:type="spellEnd"/>
      <w:r>
        <w:rPr>
          <w:rFonts w:ascii="Times New Roman" w:hAnsi="Times New Roman" w:cs="Times New Roman"/>
          <w:sz w:val="24"/>
          <w:szCs w:val="24"/>
        </w:rPr>
        <w:t>] rapidly, accurately, and comprehensively</w:t>
      </w:r>
    </w:p>
    <w:p w:rsidR="00B522E9" w:rsidRDefault="00B522E9" w:rsidP="006B78A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Fifth grade</w:t>
      </w:r>
    </w:p>
    <w:p w:rsidR="00B522E9" w:rsidRDefault="00B522E9" w:rsidP="006B78A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Aim:</w:t>
      </w:r>
    </w:p>
    <w:p w:rsidR="00B522E9" w:rsidRDefault="00B522E9" w:rsidP="006B78A4">
      <w:pPr>
        <w:pStyle w:val="ListParagraph"/>
        <w:numPr>
          <w:ilvl w:val="0"/>
          <w:numId w:val="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Mastery of mechanics of reading</w:t>
      </w:r>
    </w:p>
    <w:p w:rsidR="00B522E9" w:rsidRDefault="00B522E9" w:rsidP="006B78A4">
      <w:pPr>
        <w:pStyle w:val="ListParagraph"/>
        <w:numPr>
          <w:ilvl w:val="0"/>
          <w:numId w:val="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Pupils should be able to read intelligently anything </w:t>
      </w:r>
      <w:r w:rsidR="008D74AF">
        <w:rPr>
          <w:rFonts w:ascii="Times New Roman" w:hAnsi="Times New Roman" w:cs="Times New Roman"/>
          <w:sz w:val="24"/>
          <w:szCs w:val="24"/>
        </w:rPr>
        <w:t>within</w:t>
      </w:r>
      <w:r>
        <w:rPr>
          <w:rFonts w:ascii="Times New Roman" w:hAnsi="Times New Roman" w:cs="Times New Roman"/>
          <w:sz w:val="24"/>
          <w:szCs w:val="24"/>
        </w:rPr>
        <w:t xml:space="preserve"> the range of their experience</w:t>
      </w:r>
    </w:p>
    <w:p w:rsidR="00B522E9" w:rsidRDefault="00B522E9" w:rsidP="006B78A4">
      <w:pPr>
        <w:pStyle w:val="ListParagraph"/>
        <w:numPr>
          <w:ilvl w:val="0"/>
          <w:numId w:val="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Cultivation of a natural reading tone</w:t>
      </w:r>
    </w:p>
    <w:p w:rsidR="00B522E9" w:rsidRDefault="00B522E9" w:rsidP="006B78A4">
      <w:pPr>
        <w:pStyle w:val="ListParagraph"/>
        <w:numPr>
          <w:ilvl w:val="0"/>
          <w:numId w:val="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Rapid silent reading</w:t>
      </w:r>
    </w:p>
    <w:p w:rsidR="00B522E9" w:rsidRPr="00B522E9" w:rsidRDefault="00B522E9" w:rsidP="006B78A4">
      <w:pPr>
        <w:spacing w:after="0" w:line="240" w:lineRule="auto"/>
        <w:ind w:left="720"/>
        <w:rPr>
          <w:rFonts w:ascii="Times New Roman" w:hAnsi="Times New Roman" w:cs="Times New Roman"/>
          <w:sz w:val="24"/>
          <w:szCs w:val="24"/>
        </w:rPr>
      </w:pPr>
    </w:p>
    <w:p w:rsidR="00812A53" w:rsidRPr="00812A53" w:rsidRDefault="00812A53" w:rsidP="006B78A4">
      <w:pPr>
        <w:pStyle w:val="ListParagraph"/>
        <w:numPr>
          <w:ilvl w:val="1"/>
          <w:numId w:val="1"/>
        </w:numPr>
        <w:ind w:left="2160"/>
        <w:rPr>
          <w:rFonts w:ascii="Times New Roman" w:hAnsi="Times New Roman" w:cs="Times New Roman"/>
          <w:sz w:val="24"/>
          <w:szCs w:val="24"/>
          <w:u w:val="single"/>
        </w:rPr>
      </w:pPr>
      <w:r>
        <w:rPr>
          <w:rFonts w:ascii="Times New Roman" w:hAnsi="Times New Roman" w:cs="Times New Roman"/>
          <w:sz w:val="24"/>
          <w:szCs w:val="24"/>
        </w:rPr>
        <w:t>Silent Reading Materials</w:t>
      </w:r>
    </w:p>
    <w:p w:rsidR="00812A53" w:rsidRPr="00EB3A57" w:rsidRDefault="00812A53" w:rsidP="00812A53">
      <w:pPr>
        <w:ind w:left="1980"/>
        <w:rPr>
          <w:rFonts w:ascii="Times New Roman" w:hAnsi="Times New Roman" w:cs="Times New Roman"/>
          <w:b/>
          <w:sz w:val="24"/>
          <w:szCs w:val="24"/>
        </w:rPr>
      </w:pPr>
      <w:r w:rsidRPr="00EB3A57">
        <w:rPr>
          <w:rFonts w:ascii="Times New Roman" w:hAnsi="Times New Roman" w:cs="Times New Roman"/>
          <w:b/>
          <w:sz w:val="24"/>
          <w:szCs w:val="24"/>
        </w:rPr>
        <w:t>Professional Books and Monographs</w:t>
      </w:r>
    </w:p>
    <w:p w:rsidR="00FD6E0A" w:rsidRDefault="00FD6E0A" w:rsidP="00812A53">
      <w:pPr>
        <w:ind w:left="1980"/>
        <w:rPr>
          <w:rFonts w:ascii="Times New Roman" w:hAnsi="Times New Roman" w:cs="Times New Roman"/>
          <w:sz w:val="24"/>
          <w:szCs w:val="24"/>
        </w:rPr>
      </w:pPr>
      <w:r>
        <w:rPr>
          <w:rFonts w:ascii="Times New Roman" w:hAnsi="Times New Roman" w:cs="Times New Roman"/>
          <w:sz w:val="24"/>
          <w:szCs w:val="24"/>
        </w:rPr>
        <w:t xml:space="preserve">Emma Watkins “How to Teach Silent Reading to Beginners </w:t>
      </w:r>
      <w:hyperlink r:id="rId6" w:history="1">
        <w:r w:rsidRPr="002E556F">
          <w:rPr>
            <w:rStyle w:val="Hyperlink"/>
            <w:rFonts w:ascii="Times New Roman" w:hAnsi="Times New Roman" w:cs="Times New Roman"/>
            <w:sz w:val="24"/>
            <w:szCs w:val="24"/>
          </w:rPr>
          <w:t>https://archive.org/stream/afl7592.0001.001.umich.edu#page/48/mode/2up</w:t>
        </w:r>
      </w:hyperlink>
    </w:p>
    <w:p w:rsidR="00FD6E0A" w:rsidRPr="0053768E" w:rsidRDefault="00EB3A57" w:rsidP="00EB3A57">
      <w:pPr>
        <w:ind w:left="1980"/>
        <w:rPr>
          <w:rFonts w:ascii="Times New Roman" w:hAnsi="Times New Roman" w:cs="Times New Roman"/>
          <w:b/>
          <w:sz w:val="24"/>
          <w:szCs w:val="24"/>
        </w:rPr>
      </w:pPr>
      <w:r w:rsidRPr="0053768E">
        <w:rPr>
          <w:rFonts w:ascii="Times New Roman" w:hAnsi="Times New Roman" w:cs="Times New Roman"/>
          <w:b/>
          <w:sz w:val="24"/>
          <w:szCs w:val="24"/>
        </w:rPr>
        <w:t>Courses of study</w:t>
      </w:r>
    </w:p>
    <w:p w:rsidR="00EB3A57" w:rsidRPr="0053768E" w:rsidRDefault="00EB3A57" w:rsidP="00EB3A57">
      <w:pPr>
        <w:ind w:left="1980"/>
        <w:rPr>
          <w:rFonts w:ascii="Times New Roman" w:hAnsi="Times New Roman" w:cs="Times New Roman"/>
          <w:b/>
          <w:sz w:val="24"/>
          <w:szCs w:val="24"/>
        </w:rPr>
      </w:pPr>
      <w:r w:rsidRPr="0053768E">
        <w:rPr>
          <w:rFonts w:ascii="Times New Roman" w:hAnsi="Times New Roman" w:cs="Times New Roman"/>
          <w:b/>
          <w:sz w:val="24"/>
          <w:szCs w:val="24"/>
        </w:rPr>
        <w:t>Teachers’ Manual</w:t>
      </w:r>
    </w:p>
    <w:p w:rsidR="00EB3A57" w:rsidRPr="0053768E" w:rsidRDefault="00EB3A57" w:rsidP="00EB3A57">
      <w:pPr>
        <w:ind w:left="1980"/>
        <w:rPr>
          <w:rFonts w:ascii="Times New Roman" w:hAnsi="Times New Roman" w:cs="Times New Roman"/>
          <w:b/>
          <w:sz w:val="24"/>
          <w:szCs w:val="24"/>
        </w:rPr>
      </w:pPr>
      <w:r w:rsidRPr="0053768E">
        <w:rPr>
          <w:rFonts w:ascii="Times New Roman" w:hAnsi="Times New Roman" w:cs="Times New Roman"/>
          <w:b/>
          <w:sz w:val="24"/>
          <w:szCs w:val="24"/>
        </w:rPr>
        <w:t>Supplemental Materials</w:t>
      </w:r>
    </w:p>
    <w:p w:rsidR="00EB3A57" w:rsidRDefault="00EB3A57" w:rsidP="00EB3A57">
      <w:pPr>
        <w:ind w:left="1980"/>
        <w:rPr>
          <w:rFonts w:ascii="Times New Roman" w:hAnsi="Times New Roman" w:cs="Times New Roman"/>
          <w:sz w:val="24"/>
          <w:szCs w:val="24"/>
        </w:rPr>
      </w:pPr>
      <w:r>
        <w:rPr>
          <w:rFonts w:ascii="Times New Roman" w:hAnsi="Times New Roman" w:cs="Times New Roman"/>
          <w:sz w:val="24"/>
          <w:szCs w:val="24"/>
        </w:rPr>
        <w:t xml:space="preserve">George A. </w:t>
      </w:r>
      <w:proofErr w:type="spellStart"/>
      <w:r>
        <w:rPr>
          <w:rFonts w:ascii="Times New Roman" w:hAnsi="Times New Roman" w:cs="Times New Roman"/>
          <w:sz w:val="24"/>
          <w:szCs w:val="24"/>
        </w:rPr>
        <w:t>Mirick</w:t>
      </w:r>
      <w:proofErr w:type="spellEnd"/>
      <w:r>
        <w:rPr>
          <w:rFonts w:ascii="Times New Roman" w:hAnsi="Times New Roman" w:cs="Times New Roman"/>
          <w:sz w:val="24"/>
          <w:szCs w:val="24"/>
        </w:rPr>
        <w:t xml:space="preserve">- Home Life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World</w:t>
      </w:r>
    </w:p>
    <w:p w:rsidR="00EB3A57" w:rsidRDefault="00EB3A57" w:rsidP="00EB3A57">
      <w:pPr>
        <w:ind w:left="1980"/>
        <w:rPr>
          <w:rFonts w:ascii="Times New Roman" w:hAnsi="Times New Roman" w:cs="Times New Roman"/>
          <w:sz w:val="24"/>
          <w:szCs w:val="24"/>
        </w:rPr>
      </w:pPr>
      <w:hyperlink r:id="rId7" w:history="1">
        <w:r w:rsidRPr="002E556F">
          <w:rPr>
            <w:rStyle w:val="Hyperlink"/>
            <w:rFonts w:ascii="Times New Roman" w:hAnsi="Times New Roman" w:cs="Times New Roman"/>
            <w:sz w:val="24"/>
            <w:szCs w:val="24"/>
          </w:rPr>
          <w:t>https://archive.org/stream/homelifearoundw00mirigoog#page/n0/mode/2up</w:t>
        </w:r>
      </w:hyperlink>
    </w:p>
    <w:p w:rsidR="0053768E" w:rsidRDefault="0053768E" w:rsidP="00EB3A57">
      <w:pPr>
        <w:ind w:left="1980"/>
        <w:rPr>
          <w:rFonts w:ascii="Times New Roman" w:hAnsi="Times New Roman" w:cs="Times New Roman"/>
          <w:i/>
          <w:sz w:val="24"/>
          <w:szCs w:val="24"/>
        </w:rPr>
      </w:pPr>
      <w:r>
        <w:rPr>
          <w:rFonts w:ascii="Times New Roman" w:hAnsi="Times New Roman" w:cs="Times New Roman"/>
          <w:sz w:val="24"/>
          <w:szCs w:val="24"/>
        </w:rPr>
        <w:t xml:space="preserve">Eleanor Hubbard- </w:t>
      </w:r>
      <w:r w:rsidRPr="0053768E">
        <w:rPr>
          <w:rFonts w:ascii="Times New Roman" w:hAnsi="Times New Roman" w:cs="Times New Roman"/>
          <w:i/>
          <w:sz w:val="24"/>
          <w:szCs w:val="24"/>
        </w:rPr>
        <w:t>Little American History Plays for Little Americans</w:t>
      </w:r>
    </w:p>
    <w:p w:rsidR="0053768E" w:rsidRDefault="0053768E" w:rsidP="00EB3A57">
      <w:pPr>
        <w:ind w:left="1980"/>
        <w:rPr>
          <w:rFonts w:ascii="Times New Roman" w:hAnsi="Times New Roman" w:cs="Times New Roman"/>
          <w:sz w:val="24"/>
          <w:szCs w:val="24"/>
        </w:rPr>
      </w:pPr>
      <w:hyperlink r:id="rId8" w:history="1">
        <w:r w:rsidRPr="002E556F">
          <w:rPr>
            <w:rStyle w:val="Hyperlink"/>
            <w:rFonts w:ascii="Times New Roman" w:hAnsi="Times New Roman" w:cs="Times New Roman"/>
            <w:sz w:val="24"/>
            <w:szCs w:val="24"/>
          </w:rPr>
          <w:t>https://archive.org/stream/littleamericanh00hubbgoog#page/n5/mode/2up</w:t>
        </w:r>
      </w:hyperlink>
    </w:p>
    <w:p w:rsidR="00EB3A57" w:rsidRPr="0053768E" w:rsidRDefault="00EB3A57" w:rsidP="00EB3A57">
      <w:pPr>
        <w:ind w:left="1980"/>
        <w:rPr>
          <w:rFonts w:ascii="Times New Roman" w:hAnsi="Times New Roman" w:cs="Times New Roman"/>
          <w:b/>
          <w:sz w:val="24"/>
          <w:szCs w:val="24"/>
        </w:rPr>
      </w:pPr>
      <w:r w:rsidRPr="0053768E">
        <w:rPr>
          <w:rFonts w:ascii="Times New Roman" w:hAnsi="Times New Roman" w:cs="Times New Roman"/>
          <w:b/>
          <w:sz w:val="24"/>
          <w:szCs w:val="24"/>
        </w:rPr>
        <w:t>The New Readers</w:t>
      </w:r>
    </w:p>
    <w:p w:rsidR="00EB3A57" w:rsidRDefault="0053768E" w:rsidP="00EB3A57">
      <w:pPr>
        <w:ind w:left="1980"/>
        <w:rPr>
          <w:rStyle w:val="st"/>
          <w:rFonts w:ascii="Times New Roman" w:hAnsi="Times New Roman" w:cs="Times New Roman"/>
          <w:i/>
          <w:sz w:val="24"/>
          <w:szCs w:val="24"/>
        </w:rPr>
      </w:pPr>
      <w:r w:rsidRPr="0053768E">
        <w:rPr>
          <w:rStyle w:val="st"/>
          <w:rFonts w:ascii="Times New Roman" w:hAnsi="Times New Roman" w:cs="Times New Roman"/>
          <w:sz w:val="24"/>
          <w:szCs w:val="24"/>
        </w:rPr>
        <w:t xml:space="preserve">Guy Thomas </w:t>
      </w:r>
      <w:proofErr w:type="spellStart"/>
      <w:r w:rsidRPr="0053768E">
        <w:rPr>
          <w:rStyle w:val="st"/>
          <w:rFonts w:ascii="Times New Roman" w:hAnsi="Times New Roman" w:cs="Times New Roman"/>
          <w:sz w:val="24"/>
          <w:szCs w:val="24"/>
        </w:rPr>
        <w:t>Buswell</w:t>
      </w:r>
      <w:proofErr w:type="spellEnd"/>
      <w:r w:rsidRPr="0053768E">
        <w:rPr>
          <w:rStyle w:val="st"/>
          <w:rFonts w:ascii="Times New Roman" w:hAnsi="Times New Roman" w:cs="Times New Roman"/>
          <w:sz w:val="24"/>
          <w:szCs w:val="24"/>
        </w:rPr>
        <w:t xml:space="preserve"> &amp; William H. Wheeler,</w:t>
      </w:r>
      <w:r w:rsidRPr="0053768E">
        <w:rPr>
          <w:rStyle w:val="st"/>
          <w:rFonts w:ascii="Times New Roman" w:hAnsi="Times New Roman" w:cs="Times New Roman"/>
          <w:sz w:val="24"/>
          <w:szCs w:val="24"/>
        </w:rPr>
        <w:t xml:space="preserve"> </w:t>
      </w:r>
      <w:proofErr w:type="gramStart"/>
      <w:r w:rsidRPr="0053768E">
        <w:rPr>
          <w:rStyle w:val="st"/>
          <w:rFonts w:ascii="Times New Roman" w:hAnsi="Times New Roman" w:cs="Times New Roman"/>
          <w:i/>
          <w:sz w:val="24"/>
          <w:szCs w:val="24"/>
        </w:rPr>
        <w:t>The</w:t>
      </w:r>
      <w:proofErr w:type="gramEnd"/>
      <w:r w:rsidRPr="0053768E">
        <w:rPr>
          <w:rStyle w:val="st"/>
          <w:rFonts w:ascii="Times New Roman" w:hAnsi="Times New Roman" w:cs="Times New Roman"/>
          <w:i/>
          <w:sz w:val="24"/>
          <w:szCs w:val="24"/>
        </w:rPr>
        <w:t xml:space="preserve"> Silent Reading Hour</w:t>
      </w:r>
    </w:p>
    <w:p w:rsidR="0053768E" w:rsidRDefault="0053768E" w:rsidP="00EB3A57">
      <w:pPr>
        <w:ind w:left="1980"/>
        <w:rPr>
          <w:rStyle w:val="st"/>
          <w:rFonts w:ascii="Times New Roman" w:hAnsi="Times New Roman" w:cs="Times New Roman"/>
          <w:sz w:val="24"/>
          <w:szCs w:val="24"/>
        </w:rPr>
      </w:pPr>
      <w:r w:rsidRPr="0053768E">
        <w:rPr>
          <w:rStyle w:val="st"/>
          <w:rFonts w:ascii="Times New Roman" w:hAnsi="Times New Roman" w:cs="Times New Roman"/>
          <w:sz w:val="24"/>
          <w:szCs w:val="24"/>
        </w:rPr>
        <w:t xml:space="preserve">Shift to largely factual and informative content. </w:t>
      </w:r>
      <w:proofErr w:type="spellStart"/>
      <w:r w:rsidRPr="0053768E">
        <w:rPr>
          <w:rStyle w:val="st"/>
          <w:rFonts w:ascii="Times New Roman" w:hAnsi="Times New Roman" w:cs="Times New Roman"/>
          <w:sz w:val="24"/>
          <w:szCs w:val="24"/>
        </w:rPr>
        <w:t>B</w:t>
      </w:r>
      <w:r>
        <w:rPr>
          <w:rStyle w:val="st"/>
          <w:rFonts w:ascii="Times New Roman" w:hAnsi="Times New Roman" w:cs="Times New Roman"/>
          <w:sz w:val="24"/>
          <w:szCs w:val="24"/>
        </w:rPr>
        <w:t>uswell</w:t>
      </w:r>
      <w:proofErr w:type="spellEnd"/>
      <w:r>
        <w:rPr>
          <w:rStyle w:val="st"/>
          <w:rFonts w:ascii="Times New Roman" w:hAnsi="Times New Roman" w:cs="Times New Roman"/>
          <w:sz w:val="24"/>
          <w:szCs w:val="24"/>
        </w:rPr>
        <w:t xml:space="preserve"> writes that there is a need for this shift as all previous readers were largely based on “fairy tales, folklore, myths, Mother Good rhymes, and similar fanciful material.” (p. 163).</w:t>
      </w:r>
    </w:p>
    <w:p w:rsidR="0053768E" w:rsidRDefault="008D74AF" w:rsidP="00EB3A57">
      <w:pPr>
        <w:ind w:left="1980"/>
        <w:rPr>
          <w:rStyle w:val="st"/>
          <w:rFonts w:ascii="Times New Roman" w:hAnsi="Times New Roman" w:cs="Times New Roman"/>
          <w:sz w:val="24"/>
          <w:szCs w:val="24"/>
        </w:rPr>
      </w:pPr>
      <w:r>
        <w:rPr>
          <w:rStyle w:val="st"/>
          <w:rFonts w:ascii="Times New Roman" w:hAnsi="Times New Roman" w:cs="Times New Roman"/>
          <w:sz w:val="24"/>
          <w:szCs w:val="24"/>
        </w:rPr>
        <w:lastRenderedPageBreak/>
        <w:t>Authors “dressed up” the content by “endowing object with life and linguistic ability, or by using fairies or other imaginative beings as a medium for transmitting the information.” (p. 164)</w:t>
      </w:r>
    </w:p>
    <w:p w:rsidR="008D74AF" w:rsidRDefault="008D74AF" w:rsidP="00EB3A57">
      <w:pPr>
        <w:ind w:left="1980"/>
        <w:rPr>
          <w:rFonts w:ascii="Times New Roman" w:hAnsi="Times New Roman" w:cs="Times New Roman"/>
          <w:sz w:val="24"/>
          <w:szCs w:val="24"/>
        </w:rPr>
      </w:pPr>
      <w:r>
        <w:rPr>
          <w:rFonts w:ascii="Times New Roman" w:hAnsi="Times New Roman" w:cs="Times New Roman"/>
          <w:i/>
          <w:sz w:val="24"/>
          <w:szCs w:val="24"/>
        </w:rPr>
        <w:t xml:space="preserve">New </w:t>
      </w:r>
      <w:r w:rsidRPr="008D74AF">
        <w:rPr>
          <w:rFonts w:ascii="Times New Roman" w:hAnsi="Times New Roman" w:cs="Times New Roman"/>
          <w:i/>
          <w:sz w:val="24"/>
          <w:szCs w:val="24"/>
        </w:rPr>
        <w:t>Readers</w:t>
      </w:r>
      <w:r>
        <w:rPr>
          <w:rFonts w:ascii="Times New Roman" w:hAnsi="Times New Roman" w:cs="Times New Roman"/>
          <w:sz w:val="24"/>
          <w:szCs w:val="24"/>
        </w:rPr>
        <w:t xml:space="preserve"> wanted children to “make some reaction that would furnish a check on their comprehension.”  </w:t>
      </w:r>
      <w:proofErr w:type="gramStart"/>
      <w:r>
        <w:rPr>
          <w:rFonts w:ascii="Times New Roman" w:hAnsi="Times New Roman" w:cs="Times New Roman"/>
          <w:sz w:val="24"/>
          <w:szCs w:val="24"/>
        </w:rPr>
        <w:t xml:space="preserve">Taking the form of questions on the story, directions for drawing, construction work, or dramatization, true-false exercises, and </w:t>
      </w:r>
      <w:proofErr w:type="spellStart"/>
      <w:r>
        <w:rPr>
          <w:rFonts w:ascii="Times New Roman" w:hAnsi="Times New Roman" w:cs="Times New Roman"/>
          <w:sz w:val="24"/>
          <w:szCs w:val="24"/>
        </w:rPr>
        <w:t>compoletion</w:t>
      </w:r>
      <w:proofErr w:type="spellEnd"/>
      <w:r>
        <w:rPr>
          <w:rFonts w:ascii="Times New Roman" w:hAnsi="Times New Roman" w:cs="Times New Roman"/>
          <w:sz w:val="24"/>
          <w:szCs w:val="24"/>
        </w:rPr>
        <w:t xml:space="preserve"> sentences.</w:t>
      </w:r>
      <w:proofErr w:type="gramEnd"/>
    </w:p>
    <w:p w:rsidR="008D74AF" w:rsidRDefault="008D74AF" w:rsidP="00EB3A57">
      <w:pPr>
        <w:ind w:left="1980"/>
        <w:rPr>
          <w:rFonts w:ascii="Times New Roman" w:hAnsi="Times New Roman" w:cs="Times New Roman"/>
          <w:sz w:val="24"/>
          <w:szCs w:val="24"/>
        </w:rPr>
      </w:pPr>
      <w:r>
        <w:rPr>
          <w:rFonts w:ascii="Times New Roman" w:hAnsi="Times New Roman" w:cs="Times New Roman"/>
          <w:i/>
          <w:sz w:val="24"/>
          <w:szCs w:val="24"/>
        </w:rPr>
        <w:t>Mixed up sentence:</w:t>
      </w:r>
    </w:p>
    <w:p w:rsidR="008D74AF" w:rsidRDefault="008D74AF" w:rsidP="008D74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 gasoline fuel use automobiles</w:t>
      </w:r>
    </w:p>
    <w:p w:rsidR="008D74AF" w:rsidRDefault="008D74AF" w:rsidP="008D74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trees on grow oak apples</w:t>
      </w:r>
    </w:p>
    <w:p w:rsidR="008D74AF" w:rsidRDefault="008D74AF" w:rsidP="008D74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feet overshoes wet present</w:t>
      </w:r>
    </w:p>
    <w:p w:rsidR="008D74AF" w:rsidRDefault="002E2041" w:rsidP="002E2041">
      <w:pPr>
        <w:rPr>
          <w:rFonts w:ascii="Times New Roman" w:hAnsi="Times New Roman" w:cs="Times New Roman"/>
          <w:sz w:val="24"/>
          <w:szCs w:val="24"/>
        </w:rPr>
      </w:pPr>
      <w:r>
        <w:rPr>
          <w:rFonts w:ascii="Times New Roman" w:hAnsi="Times New Roman" w:cs="Times New Roman"/>
          <w:sz w:val="24"/>
          <w:szCs w:val="24"/>
        </w:rPr>
        <w:t xml:space="preserve">Lewis &amp; Rowland’s The Silent Readers— </w:t>
      </w:r>
      <w:hyperlink r:id="rId9" w:history="1">
        <w:r w:rsidRPr="002E556F">
          <w:rPr>
            <w:rStyle w:val="Hyperlink"/>
            <w:rFonts w:ascii="Times New Roman" w:hAnsi="Times New Roman" w:cs="Times New Roman"/>
            <w:sz w:val="24"/>
            <w:szCs w:val="24"/>
          </w:rPr>
          <w:t>http://www.gutenberg.org/files/40369/40369-h/40369-h.htm#Page_29</w:t>
        </w:r>
      </w:hyperlink>
    </w:p>
    <w:p w:rsidR="00CF3DC6" w:rsidRDefault="00CF3DC6" w:rsidP="00CF3D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Reading Research Expands Rapidly</w:t>
      </w:r>
    </w:p>
    <w:p w:rsidR="00CF3DC6" w:rsidRDefault="00CF3DC6" w:rsidP="00CF3DC6">
      <w:pPr>
        <w:pStyle w:val="ListParagraph"/>
        <w:numPr>
          <w:ilvl w:val="1"/>
          <w:numId w:val="1"/>
        </w:numPr>
        <w:rPr>
          <w:rFonts w:ascii="Times New Roman" w:hAnsi="Times New Roman" w:cs="Times New Roman"/>
          <w:sz w:val="24"/>
          <w:szCs w:val="24"/>
        </w:rPr>
      </w:pPr>
      <w:bookmarkStart w:id="0" w:name="_GoBack"/>
      <w:r>
        <w:rPr>
          <w:rFonts w:ascii="Times New Roman" w:hAnsi="Times New Roman" w:cs="Times New Roman"/>
          <w:sz w:val="24"/>
          <w:szCs w:val="24"/>
        </w:rPr>
        <w:t xml:space="preserve">Only 34 studies in reading had been reported in the English language up until 1910. </w:t>
      </w:r>
    </w:p>
    <w:p w:rsidR="00CF3DC6" w:rsidRDefault="00CF3DC6" w:rsidP="00CF3D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From 1910 to July 1924, a total of 436 accounts of reading studies had been published by investigators in the United States. (p. 175)</w:t>
      </w:r>
    </w:p>
    <w:p w:rsidR="00CF3DC6" w:rsidRDefault="00CF3DC6" w:rsidP="00CF3D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1923 alone- 63 investigations </w:t>
      </w: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reported.</w:t>
      </w:r>
    </w:p>
    <w:p w:rsidR="00CF3DC6" w:rsidRDefault="00CF3DC6" w:rsidP="00CF3D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Did not begin until standardized tests were available.</w:t>
      </w:r>
    </w:p>
    <w:p w:rsidR="00CF3DC6" w:rsidRDefault="00CF3DC6" w:rsidP="00CF3D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First studies had to do with the tests. </w:t>
      </w:r>
    </w:p>
    <w:p w:rsidR="00CF3DC6" w:rsidRDefault="00CF3DC6" w:rsidP="00CF3D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1914-15—2/3 of studies concerned themselves with the standardization and application of reading tests.</w:t>
      </w:r>
    </w:p>
    <w:p w:rsidR="00CF3DC6" w:rsidRPr="00CF3DC6" w:rsidRDefault="00CF3DC6" w:rsidP="00CF3D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Remaining third dealt primarily with reading time- allotments, methods of primary reading, and phonics.</w:t>
      </w:r>
      <w:bookmarkEnd w:id="0"/>
    </w:p>
    <w:p w:rsidR="007F02B6" w:rsidRDefault="007F02B6" w:rsidP="002E2041">
      <w:pPr>
        <w:rPr>
          <w:rFonts w:ascii="Times New Roman" w:hAnsi="Times New Roman" w:cs="Times New Roman"/>
          <w:sz w:val="24"/>
          <w:szCs w:val="24"/>
        </w:rPr>
      </w:pPr>
    </w:p>
    <w:p w:rsidR="002E2041" w:rsidRDefault="002E2041" w:rsidP="002E2041">
      <w:pPr>
        <w:rPr>
          <w:rFonts w:ascii="Times New Roman" w:hAnsi="Times New Roman" w:cs="Times New Roman"/>
          <w:sz w:val="24"/>
          <w:szCs w:val="24"/>
        </w:rPr>
      </w:pPr>
    </w:p>
    <w:p w:rsidR="002E2041" w:rsidRPr="002E2041" w:rsidRDefault="002E2041" w:rsidP="002E2041">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b/>
          <w:bCs/>
          <w:sz w:val="24"/>
          <w:szCs w:val="24"/>
        </w:rPr>
        <w:t>Speed drills.</w:t>
      </w:r>
      <w:r w:rsidRPr="002E2041">
        <w:rPr>
          <w:rFonts w:ascii="Times New Roman" w:eastAsia="Times New Roman" w:hAnsi="Times New Roman" w:cs="Times New Roman"/>
          <w:sz w:val="24"/>
          <w:szCs w:val="24"/>
        </w:rPr>
        <w:t xml:space="preserve"> As much of the value of teaching silent reading lies in the development of speed, a number of exercises are designated as speed drills. For these drills it is suggested that the teacher prepare, on the mimeograph if possible, a considerable number of slips to be filled out arranged as follows:</w:t>
      </w:r>
    </w:p>
    <w:tbl>
      <w:tblPr>
        <w:tblW w:w="0" w:type="auto"/>
        <w:tblCellSpacing w:w="0" w:type="dxa"/>
        <w:tblCellMar>
          <w:top w:w="60" w:type="dxa"/>
          <w:left w:w="60" w:type="dxa"/>
          <w:bottom w:w="60" w:type="dxa"/>
          <w:right w:w="60" w:type="dxa"/>
        </w:tblCellMar>
        <w:tblLook w:val="04A0" w:firstRow="1" w:lastRow="0" w:firstColumn="1" w:lastColumn="0" w:noHBand="0" w:noVBand="1"/>
        <w:tblDescription w:val="Sample Speed Test"/>
      </w:tblPr>
      <w:tblGrid>
        <w:gridCol w:w="180"/>
        <w:gridCol w:w="854"/>
        <w:gridCol w:w="180"/>
        <w:gridCol w:w="707"/>
        <w:gridCol w:w="180"/>
        <w:gridCol w:w="1874"/>
        <w:gridCol w:w="587"/>
        <w:gridCol w:w="1454"/>
      </w:tblGrid>
      <w:tr w:rsidR="002E2041" w:rsidRPr="002E2041" w:rsidTr="002E2041">
        <w:trPr>
          <w:gridAfter w:val="2"/>
          <w:tblCellSpacing w:w="0" w:type="dxa"/>
        </w:trPr>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 </w:t>
            </w:r>
          </w:p>
        </w:tc>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10/4/22</w:t>
            </w:r>
          </w:p>
        </w:tc>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 </w:t>
            </w:r>
          </w:p>
        </w:tc>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5A</w:t>
            </w:r>
          </w:p>
        </w:tc>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 </w:t>
            </w:r>
          </w:p>
        </w:tc>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G. P. W.</w:t>
            </w:r>
          </w:p>
        </w:tc>
      </w:tr>
      <w:tr w:rsidR="002E2041" w:rsidRPr="002E2041" w:rsidTr="002E2041">
        <w:trPr>
          <w:gridAfter w:val="2"/>
          <w:tblCellSpacing w:w="0" w:type="dxa"/>
        </w:trPr>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 </w:t>
            </w:r>
          </w:p>
        </w:tc>
        <w:tc>
          <w:tcPr>
            <w:tcW w:w="0" w:type="auto"/>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Date</w:t>
            </w:r>
          </w:p>
        </w:tc>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 </w:t>
            </w:r>
          </w:p>
        </w:tc>
        <w:tc>
          <w:tcPr>
            <w:tcW w:w="0" w:type="auto"/>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Grade</w:t>
            </w:r>
          </w:p>
        </w:tc>
        <w:tc>
          <w:tcPr>
            <w:tcW w:w="0" w:type="auto"/>
            <w:vAlign w:val="center"/>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 </w:t>
            </w:r>
          </w:p>
        </w:tc>
        <w:tc>
          <w:tcPr>
            <w:tcW w:w="0" w:type="auto"/>
            <w:hideMark/>
          </w:tcPr>
          <w:p w:rsidR="002E2041" w:rsidRPr="002E2041" w:rsidRDefault="002E2041" w:rsidP="002E2041">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Teacher's Initials</w:t>
            </w:r>
            <w:r w:rsidRPr="002E2041">
              <w:rPr>
                <w:rFonts w:ascii="Times New Roman" w:eastAsia="Times New Roman" w:hAnsi="Times New Roman" w:cs="Times New Roman"/>
                <w:sz w:val="24"/>
                <w:szCs w:val="24"/>
              </w:rPr>
              <w:br/>
              <w:t>or Room Number.</w:t>
            </w:r>
          </w:p>
        </w:tc>
      </w:tr>
      <w:tr w:rsidR="002E2041" w:rsidRPr="002E2041" w:rsidTr="002E2041">
        <w:trPr>
          <w:gridAfter w:val="1"/>
          <w:tblCellSpacing w:w="0" w:type="dxa"/>
        </w:trPr>
        <w:tc>
          <w:tcPr>
            <w:tcW w:w="0" w:type="auto"/>
            <w:gridSpan w:val="6"/>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Name of Exercise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Page</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0"/>
                <w:szCs w:val="20"/>
              </w:rPr>
              <w:t>Pupils</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0"/>
                <w:szCs w:val="20"/>
              </w:rPr>
              <w:t>Time in Minutes</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Brown, Mary</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5½</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proofErr w:type="spellStart"/>
            <w:r w:rsidRPr="002E2041">
              <w:rPr>
                <w:rFonts w:ascii="Times New Roman" w:eastAsia="Times New Roman" w:hAnsi="Times New Roman" w:cs="Times New Roman"/>
                <w:sz w:val="24"/>
                <w:szCs w:val="24"/>
              </w:rPr>
              <w:t>Carmalt</w:t>
            </w:r>
            <w:proofErr w:type="spellEnd"/>
            <w:r w:rsidRPr="002E2041">
              <w:rPr>
                <w:rFonts w:ascii="Times New Roman" w:eastAsia="Times New Roman" w:hAnsi="Times New Roman" w:cs="Times New Roman"/>
                <w:sz w:val="24"/>
                <w:szCs w:val="24"/>
              </w:rPr>
              <w:t>, Joseph</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3</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proofErr w:type="spellStart"/>
            <w:r w:rsidRPr="002E2041">
              <w:rPr>
                <w:rFonts w:ascii="Times New Roman" w:eastAsia="Times New Roman" w:hAnsi="Times New Roman" w:cs="Times New Roman"/>
                <w:sz w:val="24"/>
                <w:szCs w:val="24"/>
              </w:rPr>
              <w:t>Derr</w:t>
            </w:r>
            <w:proofErr w:type="spellEnd"/>
            <w:r w:rsidRPr="002E2041">
              <w:rPr>
                <w:rFonts w:ascii="Times New Roman" w:eastAsia="Times New Roman" w:hAnsi="Times New Roman" w:cs="Times New Roman"/>
                <w:sz w:val="24"/>
                <w:szCs w:val="24"/>
              </w:rPr>
              <w:t>, Jane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4</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Eldridge, Henry</w:t>
            </w:r>
            <w:bookmarkStart w:id="1" w:name="Page_vii"/>
            <w:r w:rsidRPr="002E2041">
              <w:rPr>
                <w:rFonts w:ascii="Times New Roman" w:eastAsia="Times New Roman" w:hAnsi="Times New Roman" w:cs="Times New Roman"/>
                <w:sz w:val="24"/>
                <w:szCs w:val="24"/>
              </w:rPr>
              <w:t>[</w:t>
            </w:r>
            <w:proofErr w:type="spellStart"/>
            <w:r w:rsidRPr="002E2041">
              <w:rPr>
                <w:rFonts w:ascii="Times New Roman" w:eastAsia="Times New Roman" w:hAnsi="Times New Roman" w:cs="Times New Roman"/>
                <w:sz w:val="24"/>
                <w:szCs w:val="24"/>
              </w:rPr>
              <w:t>Pg</w:t>
            </w:r>
            <w:proofErr w:type="spellEnd"/>
            <w:r w:rsidRPr="002E2041">
              <w:rPr>
                <w:rFonts w:ascii="Times New Roman" w:eastAsia="Times New Roman" w:hAnsi="Times New Roman" w:cs="Times New Roman"/>
                <w:sz w:val="24"/>
                <w:szCs w:val="24"/>
              </w:rPr>
              <w:t xml:space="preserve"> vii]</w:t>
            </w:r>
            <w:bookmarkEnd w:id="1"/>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Fisher, Mary</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5½</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lastRenderedPageBreak/>
              <w:t>Green, Alice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6</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Hunt, Roy</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8½</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Knowlton, William</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Manly, Rose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4</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Morris, Mary</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4½</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Newton, George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Newton, Thomas</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4½</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Orr, Robert</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Pierce, Helen</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6</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Porter, Clara</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Roberts, John</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4</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Rowe, Gertrude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6</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Smith, Fred</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5</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Vaughn, Lee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6</w:t>
            </w:r>
          </w:p>
        </w:tc>
      </w:tr>
      <w:tr w:rsidR="002E2041" w:rsidRPr="002E2041" w:rsidTr="002E2041">
        <w:trPr>
          <w:tblCellSpacing w:w="0" w:type="dxa"/>
        </w:trPr>
        <w:tc>
          <w:tcPr>
            <w:tcW w:w="0" w:type="auto"/>
            <w:gridSpan w:val="7"/>
            <w:vAlign w:val="center"/>
            <w:hideMark/>
          </w:tcPr>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Wilson, Alice</w:t>
            </w:r>
          </w:p>
        </w:tc>
        <w:tc>
          <w:tcPr>
            <w:tcW w:w="0" w:type="auto"/>
            <w:vAlign w:val="center"/>
            <w:hideMark/>
          </w:tcPr>
          <w:p w:rsidR="002E2041" w:rsidRPr="002E2041" w:rsidRDefault="002E2041" w:rsidP="007F02B6">
            <w:pPr>
              <w:spacing w:after="0" w:line="240" w:lineRule="auto"/>
              <w:jc w:val="center"/>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3½</w:t>
            </w:r>
          </w:p>
        </w:tc>
      </w:tr>
    </w:tbl>
    <w:p w:rsidR="002E2041" w:rsidRPr="002E2041" w:rsidRDefault="002E2041" w:rsidP="007F02B6">
      <w:pPr>
        <w:spacing w:after="0"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1-3, 1-3½, 3-4, 2-4½, 6-5, 2-5½, 4-6, 1-8½.</w:t>
      </w:r>
    </w:p>
    <w:p w:rsidR="002E2041" w:rsidRDefault="002E2041" w:rsidP="002E2041">
      <w:pPr>
        <w:rPr>
          <w:rFonts w:ascii="Times New Roman" w:hAnsi="Times New Roman" w:cs="Times New Roman"/>
          <w:sz w:val="24"/>
          <w:szCs w:val="24"/>
        </w:rPr>
      </w:pPr>
    </w:p>
    <w:p w:rsidR="002E2041" w:rsidRPr="002E2041" w:rsidRDefault="002E2041" w:rsidP="002E2041">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OTELNE_THE_INDIAN_OF_THE_GREAT_NORTH"/>
      <w:r w:rsidRPr="002E2041">
        <w:rPr>
          <w:rFonts w:ascii="Times New Roman" w:eastAsia="Times New Roman" w:hAnsi="Times New Roman" w:cs="Times New Roman"/>
          <w:b/>
          <w:bCs/>
          <w:sz w:val="36"/>
          <w:szCs w:val="36"/>
        </w:rPr>
        <w:t>OTELNE, THE INDIAN OF THE GREAT NORTH WOODS</w:t>
      </w:r>
      <w:bookmarkEnd w:id="2"/>
    </w:p>
    <w:p w:rsidR="002E2041" w:rsidRPr="002E2041" w:rsidRDefault="002E2041" w:rsidP="002E2041">
      <w:pPr>
        <w:spacing w:beforeAutospacing="1" w:after="100" w:afterAutospacing="1"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In the "movies</w:t>
      </w:r>
      <w:r w:rsidR="007F02B6">
        <w:rPr>
          <w:rFonts w:ascii="Times New Roman" w:eastAsia="Times New Roman" w:hAnsi="Times New Roman" w:cs="Times New Roman"/>
          <w:sz w:val="24"/>
          <w:szCs w:val="24"/>
        </w:rPr>
        <w:t>*</w:t>
      </w:r>
      <w:r w:rsidRPr="002E2041">
        <w:rPr>
          <w:rFonts w:ascii="Times New Roman" w:eastAsia="Times New Roman" w:hAnsi="Times New Roman" w:cs="Times New Roman"/>
          <w:sz w:val="24"/>
          <w:szCs w:val="24"/>
        </w:rPr>
        <w:t>" you have surely seen pictures of the Far North—Alaska or northern Canada, or even the northern United States—with the brave, rough men who live about mining or lumber camps or trading posts. In many of the pictures, you remember, there have been Indians. Here is an account of the life of those Indians when they are away from the trading posts.</w:t>
      </w:r>
    </w:p>
    <w:p w:rsidR="002E2041" w:rsidRPr="002E2041" w:rsidRDefault="002E2041" w:rsidP="002E2041">
      <w:pPr>
        <w:spacing w:before="100" w:beforeAutospacing="1" w:after="100" w:afterAutospacing="1" w:line="240" w:lineRule="auto"/>
        <w:rPr>
          <w:rFonts w:ascii="Times New Roman" w:eastAsia="Times New Roman" w:hAnsi="Times New Roman" w:cs="Times New Roman"/>
          <w:sz w:val="24"/>
          <w:szCs w:val="24"/>
        </w:rPr>
      </w:pPr>
      <w:r w:rsidRPr="002E2041">
        <w:rPr>
          <w:rFonts w:ascii="Times New Roman" w:eastAsia="Times New Roman" w:hAnsi="Times New Roman" w:cs="Times New Roman"/>
          <w:sz w:val="24"/>
          <w:szCs w:val="24"/>
        </w:rPr>
        <w:t xml:space="preserve">At the end of this story you will find an outline partly made out. After you have read the story through, compare it with the outline, and fill in the topics left blank under </w:t>
      </w:r>
      <w:r w:rsidRPr="002E2041">
        <w:rPr>
          <w:rFonts w:ascii="Times New Roman" w:eastAsia="Times New Roman" w:hAnsi="Times New Roman" w:cs="Times New Roman"/>
          <w:i/>
          <w:iCs/>
          <w:sz w:val="24"/>
          <w:szCs w:val="24"/>
        </w:rPr>
        <w:t>a</w:t>
      </w:r>
      <w:r w:rsidRPr="002E2041">
        <w:rPr>
          <w:rFonts w:ascii="Times New Roman" w:eastAsia="Times New Roman" w:hAnsi="Times New Roman" w:cs="Times New Roman"/>
          <w:sz w:val="24"/>
          <w:szCs w:val="24"/>
        </w:rPr>
        <w:t xml:space="preserve">, </w:t>
      </w:r>
      <w:r w:rsidRPr="002E2041">
        <w:rPr>
          <w:rFonts w:ascii="Times New Roman" w:eastAsia="Times New Roman" w:hAnsi="Times New Roman" w:cs="Times New Roman"/>
          <w:i/>
          <w:iCs/>
          <w:sz w:val="24"/>
          <w:szCs w:val="24"/>
        </w:rPr>
        <w:t>b</w:t>
      </w:r>
      <w:r w:rsidRPr="002E2041">
        <w:rPr>
          <w:rFonts w:ascii="Times New Roman" w:eastAsia="Times New Roman" w:hAnsi="Times New Roman" w:cs="Times New Roman"/>
          <w:sz w:val="24"/>
          <w:szCs w:val="24"/>
        </w:rPr>
        <w:t xml:space="preserve">, </w:t>
      </w:r>
      <w:r w:rsidRPr="002E2041">
        <w:rPr>
          <w:rFonts w:ascii="Times New Roman" w:eastAsia="Times New Roman" w:hAnsi="Times New Roman" w:cs="Times New Roman"/>
          <w:i/>
          <w:iCs/>
          <w:sz w:val="24"/>
          <w:szCs w:val="24"/>
        </w:rPr>
        <w:t>c</w:t>
      </w:r>
      <w:r w:rsidRPr="002E2041">
        <w:rPr>
          <w:rFonts w:ascii="Times New Roman" w:eastAsia="Times New Roman" w:hAnsi="Times New Roman" w:cs="Times New Roman"/>
          <w:sz w:val="24"/>
          <w:szCs w:val="24"/>
        </w:rPr>
        <w:t>, etc. You may add more sub-topics if you think you need them.</w:t>
      </w:r>
    </w:p>
    <w:p w:rsidR="007F02B6" w:rsidRDefault="007F02B6" w:rsidP="007F02B6">
      <w:pPr>
        <w:pStyle w:val="NormalWeb"/>
      </w:pPr>
      <w:r>
        <w:t>*</w:t>
      </w:r>
      <w:proofErr w:type="spellStart"/>
      <w:r>
        <w:t>Nanook</w:t>
      </w:r>
      <w:proofErr w:type="spellEnd"/>
      <w:r>
        <w:t xml:space="preserve"> of the North- 1922.</w:t>
      </w:r>
      <w:r w:rsidRPr="007F02B6">
        <w:t xml:space="preserve"> </w:t>
      </w:r>
      <w:hyperlink r:id="rId10" w:history="1">
        <w:r w:rsidRPr="002E556F">
          <w:rPr>
            <w:rStyle w:val="Hyperlink"/>
          </w:rPr>
          <w:t>http://www.imdb.com/title/tt0013427/</w:t>
        </w:r>
      </w:hyperlink>
    </w:p>
    <w:p w:rsidR="007F02B6" w:rsidRDefault="007F02B6" w:rsidP="007F02B6">
      <w:pPr>
        <w:pStyle w:val="NormalWeb"/>
      </w:pPr>
      <w:r>
        <w:t xml:space="preserve">In this silent predecessor to the modern documentary, film-maker Robert J. Flaherty spends one year following the lives of </w:t>
      </w:r>
      <w:proofErr w:type="spellStart"/>
      <w:r>
        <w:t>Nanook</w:t>
      </w:r>
      <w:proofErr w:type="spellEnd"/>
      <w:r>
        <w:t xml:space="preserve"> and his family, Inuit living in the Arctic Circle.</w:t>
      </w:r>
      <w:r>
        <w:t xml:space="preserve"> </w:t>
      </w:r>
    </w:p>
    <w:p w:rsidR="007F02B6" w:rsidRDefault="007F02B6" w:rsidP="007F02B6">
      <w:pPr>
        <w:pStyle w:val="NormalWeb"/>
      </w:pPr>
      <w:proofErr w:type="gramStart"/>
      <w:r>
        <w:t xml:space="preserve">Documents one year in the life of </w:t>
      </w:r>
      <w:proofErr w:type="spellStart"/>
      <w:r>
        <w:t>Nanook</w:t>
      </w:r>
      <w:proofErr w:type="spellEnd"/>
      <w:r>
        <w:t>, an Eskimo (Inuit), and his family.</w:t>
      </w:r>
      <w:proofErr w:type="gramEnd"/>
      <w:r>
        <w:t xml:space="preserve"> </w:t>
      </w:r>
      <w:proofErr w:type="gramStart"/>
      <w:r>
        <w:t>Describes the trading, hunting, fishing and migrations of a group barely touched by industrial technology.</w:t>
      </w:r>
      <w:proofErr w:type="gramEnd"/>
      <w:r>
        <w:t xml:space="preserve"> </w:t>
      </w:r>
      <w:proofErr w:type="spellStart"/>
      <w:r>
        <w:t>Nanook</w:t>
      </w:r>
      <w:proofErr w:type="spellEnd"/>
      <w:r>
        <w:t xml:space="preserve"> of the North was widely shown and praised as the first full-length, anthropological documentary in cinematographic history. </w:t>
      </w:r>
      <w:r>
        <w:rPr>
          <w:rStyle w:val="Emphasis"/>
        </w:rPr>
        <w:t xml:space="preserve">Written by </w:t>
      </w:r>
      <w:hyperlink r:id="rId11" w:history="1">
        <w:r>
          <w:rPr>
            <w:rStyle w:val="Hyperlink"/>
            <w:i/>
            <w:iCs/>
          </w:rPr>
          <w:t>&lt;xaviermartin@hotmail.com&gt;</w:t>
        </w:r>
      </w:hyperlink>
      <w:r>
        <w:t xml:space="preserve"> </w:t>
      </w:r>
    </w:p>
    <w:p w:rsidR="002E2041" w:rsidRDefault="007F02B6" w:rsidP="002E2041">
      <w:pPr>
        <w:rPr>
          <w:rFonts w:ascii="Times New Roman" w:hAnsi="Times New Roman" w:cs="Times New Roman"/>
          <w:i/>
          <w:sz w:val="24"/>
          <w:szCs w:val="24"/>
        </w:rPr>
      </w:pPr>
      <w:r>
        <w:rPr>
          <w:rFonts w:ascii="Times New Roman" w:hAnsi="Times New Roman" w:cs="Times New Roman"/>
          <w:i/>
          <w:sz w:val="24"/>
          <w:szCs w:val="24"/>
        </w:rPr>
        <w:t>Methods of Teaching Silent Reading</w:t>
      </w:r>
    </w:p>
    <w:p w:rsidR="007F02B6" w:rsidRPr="007F02B6" w:rsidRDefault="007F02B6" w:rsidP="002E2041">
      <w:pPr>
        <w:rPr>
          <w:rFonts w:ascii="Times New Roman" w:hAnsi="Times New Roman" w:cs="Times New Roman"/>
          <w:sz w:val="24"/>
          <w:szCs w:val="24"/>
        </w:rPr>
      </w:pPr>
    </w:p>
    <w:p w:rsidR="00EB3A57" w:rsidRPr="00812A53" w:rsidRDefault="00EB3A57" w:rsidP="00812A53">
      <w:pPr>
        <w:ind w:left="1980"/>
        <w:rPr>
          <w:rFonts w:ascii="Times New Roman" w:hAnsi="Times New Roman" w:cs="Times New Roman"/>
          <w:sz w:val="24"/>
          <w:szCs w:val="24"/>
        </w:rPr>
      </w:pPr>
    </w:p>
    <w:sectPr w:rsidR="00EB3A57" w:rsidRPr="00812A53" w:rsidSect="006B3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912"/>
    <w:multiLevelType w:val="hybridMultilevel"/>
    <w:tmpl w:val="4E1C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16D15"/>
    <w:multiLevelType w:val="hybridMultilevel"/>
    <w:tmpl w:val="9778853A"/>
    <w:lvl w:ilvl="0" w:tplc="9CAE2C2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322F02A1"/>
    <w:multiLevelType w:val="hybridMultilevel"/>
    <w:tmpl w:val="20167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A169B"/>
    <w:multiLevelType w:val="hybridMultilevel"/>
    <w:tmpl w:val="F70C0C34"/>
    <w:lvl w:ilvl="0" w:tplc="4E0A2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50822"/>
    <w:multiLevelType w:val="hybridMultilevel"/>
    <w:tmpl w:val="F70C0C34"/>
    <w:lvl w:ilvl="0" w:tplc="4E0A2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49"/>
    <w:rsid w:val="00013C2B"/>
    <w:rsid w:val="000505AC"/>
    <w:rsid w:val="00063C7D"/>
    <w:rsid w:val="00093EDC"/>
    <w:rsid w:val="00094A90"/>
    <w:rsid w:val="000959E7"/>
    <w:rsid w:val="000E16B7"/>
    <w:rsid w:val="000F65D8"/>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A71FB"/>
    <w:rsid w:val="002C6035"/>
    <w:rsid w:val="002E2041"/>
    <w:rsid w:val="00335AD8"/>
    <w:rsid w:val="00336ECE"/>
    <w:rsid w:val="00347EDE"/>
    <w:rsid w:val="00354D37"/>
    <w:rsid w:val="0036019F"/>
    <w:rsid w:val="0036314D"/>
    <w:rsid w:val="00392793"/>
    <w:rsid w:val="003B609E"/>
    <w:rsid w:val="003C21CE"/>
    <w:rsid w:val="003D1E7B"/>
    <w:rsid w:val="003E1021"/>
    <w:rsid w:val="003E6231"/>
    <w:rsid w:val="003F1C2A"/>
    <w:rsid w:val="00403A57"/>
    <w:rsid w:val="00466A6D"/>
    <w:rsid w:val="004944EB"/>
    <w:rsid w:val="004A1F6E"/>
    <w:rsid w:val="004D6ACA"/>
    <w:rsid w:val="004F1627"/>
    <w:rsid w:val="004F41D7"/>
    <w:rsid w:val="00505FD0"/>
    <w:rsid w:val="00512541"/>
    <w:rsid w:val="00526F05"/>
    <w:rsid w:val="00536BAA"/>
    <w:rsid w:val="0053768E"/>
    <w:rsid w:val="00571E0B"/>
    <w:rsid w:val="005B1089"/>
    <w:rsid w:val="005E3A88"/>
    <w:rsid w:val="005E78BA"/>
    <w:rsid w:val="00612084"/>
    <w:rsid w:val="006301A9"/>
    <w:rsid w:val="00643828"/>
    <w:rsid w:val="00652362"/>
    <w:rsid w:val="00667DE2"/>
    <w:rsid w:val="00680837"/>
    <w:rsid w:val="00681C90"/>
    <w:rsid w:val="00686F57"/>
    <w:rsid w:val="00694228"/>
    <w:rsid w:val="006B3649"/>
    <w:rsid w:val="006B6534"/>
    <w:rsid w:val="006B78A4"/>
    <w:rsid w:val="006C3739"/>
    <w:rsid w:val="006C3FCE"/>
    <w:rsid w:val="006C41C5"/>
    <w:rsid w:val="006D2DAE"/>
    <w:rsid w:val="006D7436"/>
    <w:rsid w:val="006F17CC"/>
    <w:rsid w:val="006F597B"/>
    <w:rsid w:val="00711FBD"/>
    <w:rsid w:val="00717A07"/>
    <w:rsid w:val="00722FD1"/>
    <w:rsid w:val="00734063"/>
    <w:rsid w:val="00744841"/>
    <w:rsid w:val="00797793"/>
    <w:rsid w:val="007A12AA"/>
    <w:rsid w:val="007A61F8"/>
    <w:rsid w:val="007B1630"/>
    <w:rsid w:val="007B7968"/>
    <w:rsid w:val="007F02B6"/>
    <w:rsid w:val="00805A55"/>
    <w:rsid w:val="00812A53"/>
    <w:rsid w:val="00834FC3"/>
    <w:rsid w:val="00847488"/>
    <w:rsid w:val="008537D5"/>
    <w:rsid w:val="008566B0"/>
    <w:rsid w:val="008745AF"/>
    <w:rsid w:val="00887079"/>
    <w:rsid w:val="008D74AF"/>
    <w:rsid w:val="008E453E"/>
    <w:rsid w:val="008E72F4"/>
    <w:rsid w:val="008F0807"/>
    <w:rsid w:val="00936722"/>
    <w:rsid w:val="0094728A"/>
    <w:rsid w:val="009770C1"/>
    <w:rsid w:val="00997131"/>
    <w:rsid w:val="009B74A9"/>
    <w:rsid w:val="009B7B8F"/>
    <w:rsid w:val="009C56E5"/>
    <w:rsid w:val="009D3499"/>
    <w:rsid w:val="009E395C"/>
    <w:rsid w:val="00A00FF3"/>
    <w:rsid w:val="00A1607A"/>
    <w:rsid w:val="00A230B1"/>
    <w:rsid w:val="00A27ECE"/>
    <w:rsid w:val="00A60F4C"/>
    <w:rsid w:val="00A85017"/>
    <w:rsid w:val="00AB6460"/>
    <w:rsid w:val="00AB668E"/>
    <w:rsid w:val="00AC16A1"/>
    <w:rsid w:val="00AC2D94"/>
    <w:rsid w:val="00AC6737"/>
    <w:rsid w:val="00AD05D7"/>
    <w:rsid w:val="00AD4CB9"/>
    <w:rsid w:val="00AE6A1E"/>
    <w:rsid w:val="00AE7687"/>
    <w:rsid w:val="00B50603"/>
    <w:rsid w:val="00B522E9"/>
    <w:rsid w:val="00B55A52"/>
    <w:rsid w:val="00B70069"/>
    <w:rsid w:val="00B76C52"/>
    <w:rsid w:val="00B810E3"/>
    <w:rsid w:val="00B867A1"/>
    <w:rsid w:val="00BA69A8"/>
    <w:rsid w:val="00BB61BB"/>
    <w:rsid w:val="00BB7622"/>
    <w:rsid w:val="00BF6856"/>
    <w:rsid w:val="00C036C9"/>
    <w:rsid w:val="00C2297D"/>
    <w:rsid w:val="00C50877"/>
    <w:rsid w:val="00C52418"/>
    <w:rsid w:val="00C525BD"/>
    <w:rsid w:val="00C67499"/>
    <w:rsid w:val="00C719A4"/>
    <w:rsid w:val="00CA064C"/>
    <w:rsid w:val="00CD2B83"/>
    <w:rsid w:val="00CE1B94"/>
    <w:rsid w:val="00CF3DC6"/>
    <w:rsid w:val="00D01DA7"/>
    <w:rsid w:val="00D10DC9"/>
    <w:rsid w:val="00D51C94"/>
    <w:rsid w:val="00D54CC4"/>
    <w:rsid w:val="00D67C5D"/>
    <w:rsid w:val="00D85235"/>
    <w:rsid w:val="00DB7C61"/>
    <w:rsid w:val="00DC5B89"/>
    <w:rsid w:val="00E16A80"/>
    <w:rsid w:val="00E22C3C"/>
    <w:rsid w:val="00E4287A"/>
    <w:rsid w:val="00E45776"/>
    <w:rsid w:val="00E73B57"/>
    <w:rsid w:val="00EA37EA"/>
    <w:rsid w:val="00EA781C"/>
    <w:rsid w:val="00EB3021"/>
    <w:rsid w:val="00EB3A57"/>
    <w:rsid w:val="00EB464C"/>
    <w:rsid w:val="00EC339D"/>
    <w:rsid w:val="00EF08F6"/>
    <w:rsid w:val="00EF5126"/>
    <w:rsid w:val="00EF545B"/>
    <w:rsid w:val="00F27281"/>
    <w:rsid w:val="00F6303B"/>
    <w:rsid w:val="00F73C0D"/>
    <w:rsid w:val="00F928A8"/>
    <w:rsid w:val="00FD1838"/>
    <w:rsid w:val="00FD6E0A"/>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paragraph" w:styleId="Heading2">
    <w:name w:val="heading 2"/>
    <w:basedOn w:val="Normal"/>
    <w:link w:val="Heading2Char"/>
    <w:uiPriority w:val="9"/>
    <w:qFormat/>
    <w:rsid w:val="002E2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6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A53"/>
    <w:pPr>
      <w:ind w:left="720"/>
      <w:contextualSpacing/>
    </w:pPr>
  </w:style>
  <w:style w:type="character" w:styleId="Hyperlink">
    <w:name w:val="Hyperlink"/>
    <w:basedOn w:val="DefaultParagraphFont"/>
    <w:uiPriority w:val="99"/>
    <w:unhideWhenUsed/>
    <w:rsid w:val="00FD6E0A"/>
    <w:rPr>
      <w:color w:val="0000FF" w:themeColor="hyperlink"/>
      <w:u w:val="single"/>
    </w:rPr>
  </w:style>
  <w:style w:type="character" w:customStyle="1" w:styleId="st">
    <w:name w:val="st"/>
    <w:basedOn w:val="DefaultParagraphFont"/>
    <w:rsid w:val="0053768E"/>
  </w:style>
  <w:style w:type="paragraph" w:styleId="NormalWeb">
    <w:name w:val="Normal (Web)"/>
    <w:basedOn w:val="Normal"/>
    <w:uiPriority w:val="99"/>
    <w:semiHidden/>
    <w:unhideWhenUsed/>
    <w:rsid w:val="002E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2E2041"/>
  </w:style>
  <w:style w:type="paragraph" w:customStyle="1" w:styleId="center">
    <w:name w:val="center"/>
    <w:basedOn w:val="Normal"/>
    <w:rsid w:val="002E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E2041"/>
    <w:rPr>
      <w:rFonts w:ascii="Times New Roman" w:eastAsia="Times New Roman" w:hAnsi="Times New Roman" w:cs="Times New Roman"/>
      <w:b/>
      <w:bCs/>
      <w:sz w:val="36"/>
      <w:szCs w:val="36"/>
    </w:rPr>
  </w:style>
  <w:style w:type="character" w:styleId="Emphasis">
    <w:name w:val="Emphasis"/>
    <w:basedOn w:val="DefaultParagraphFont"/>
    <w:uiPriority w:val="20"/>
    <w:qFormat/>
    <w:rsid w:val="007F02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paragraph" w:styleId="Heading2">
    <w:name w:val="heading 2"/>
    <w:basedOn w:val="Normal"/>
    <w:link w:val="Heading2Char"/>
    <w:uiPriority w:val="9"/>
    <w:qFormat/>
    <w:rsid w:val="002E2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6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A53"/>
    <w:pPr>
      <w:ind w:left="720"/>
      <w:contextualSpacing/>
    </w:pPr>
  </w:style>
  <w:style w:type="character" w:styleId="Hyperlink">
    <w:name w:val="Hyperlink"/>
    <w:basedOn w:val="DefaultParagraphFont"/>
    <w:uiPriority w:val="99"/>
    <w:unhideWhenUsed/>
    <w:rsid w:val="00FD6E0A"/>
    <w:rPr>
      <w:color w:val="0000FF" w:themeColor="hyperlink"/>
      <w:u w:val="single"/>
    </w:rPr>
  </w:style>
  <w:style w:type="character" w:customStyle="1" w:styleId="st">
    <w:name w:val="st"/>
    <w:basedOn w:val="DefaultParagraphFont"/>
    <w:rsid w:val="0053768E"/>
  </w:style>
  <w:style w:type="paragraph" w:styleId="NormalWeb">
    <w:name w:val="Normal (Web)"/>
    <w:basedOn w:val="Normal"/>
    <w:uiPriority w:val="99"/>
    <w:semiHidden/>
    <w:unhideWhenUsed/>
    <w:rsid w:val="002E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2E2041"/>
  </w:style>
  <w:style w:type="paragraph" w:customStyle="1" w:styleId="center">
    <w:name w:val="center"/>
    <w:basedOn w:val="Normal"/>
    <w:rsid w:val="002E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E2041"/>
    <w:rPr>
      <w:rFonts w:ascii="Times New Roman" w:eastAsia="Times New Roman" w:hAnsi="Times New Roman" w:cs="Times New Roman"/>
      <w:b/>
      <w:bCs/>
      <w:sz w:val="36"/>
      <w:szCs w:val="36"/>
    </w:rPr>
  </w:style>
  <w:style w:type="character" w:styleId="Emphasis">
    <w:name w:val="Emphasis"/>
    <w:basedOn w:val="DefaultParagraphFont"/>
    <w:uiPriority w:val="20"/>
    <w:qFormat/>
    <w:rsid w:val="007F0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3476">
      <w:bodyDiv w:val="1"/>
      <w:marLeft w:val="0"/>
      <w:marRight w:val="0"/>
      <w:marTop w:val="0"/>
      <w:marBottom w:val="0"/>
      <w:divBdr>
        <w:top w:val="none" w:sz="0" w:space="0" w:color="auto"/>
        <w:left w:val="none" w:sz="0" w:space="0" w:color="auto"/>
        <w:bottom w:val="none" w:sz="0" w:space="0" w:color="auto"/>
        <w:right w:val="none" w:sz="0" w:space="0" w:color="auto"/>
      </w:divBdr>
      <w:divsChild>
        <w:div w:id="19862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791236">
      <w:bodyDiv w:val="1"/>
      <w:marLeft w:val="0"/>
      <w:marRight w:val="0"/>
      <w:marTop w:val="0"/>
      <w:marBottom w:val="0"/>
      <w:divBdr>
        <w:top w:val="none" w:sz="0" w:space="0" w:color="auto"/>
        <w:left w:val="none" w:sz="0" w:space="0" w:color="auto"/>
        <w:bottom w:val="none" w:sz="0" w:space="0" w:color="auto"/>
        <w:right w:val="none" w:sz="0" w:space="0" w:color="auto"/>
      </w:divBdr>
      <w:divsChild>
        <w:div w:id="1620530175">
          <w:marLeft w:val="0"/>
          <w:marRight w:val="0"/>
          <w:marTop w:val="0"/>
          <w:marBottom w:val="0"/>
          <w:divBdr>
            <w:top w:val="none" w:sz="0" w:space="0" w:color="auto"/>
            <w:left w:val="none" w:sz="0" w:space="0" w:color="auto"/>
            <w:bottom w:val="none" w:sz="0" w:space="0" w:color="auto"/>
            <w:right w:val="none" w:sz="0" w:space="0" w:color="auto"/>
          </w:divBdr>
        </w:div>
        <w:div w:id="576209297">
          <w:marLeft w:val="0"/>
          <w:marRight w:val="0"/>
          <w:marTop w:val="0"/>
          <w:marBottom w:val="0"/>
          <w:divBdr>
            <w:top w:val="none" w:sz="0" w:space="0" w:color="auto"/>
            <w:left w:val="none" w:sz="0" w:space="0" w:color="auto"/>
            <w:bottom w:val="none" w:sz="0" w:space="0" w:color="auto"/>
            <w:right w:val="none" w:sz="0" w:space="0" w:color="auto"/>
          </w:divBdr>
        </w:div>
        <w:div w:id="1100445799">
          <w:marLeft w:val="0"/>
          <w:marRight w:val="0"/>
          <w:marTop w:val="0"/>
          <w:marBottom w:val="0"/>
          <w:divBdr>
            <w:top w:val="none" w:sz="0" w:space="0" w:color="auto"/>
            <w:left w:val="none" w:sz="0" w:space="0" w:color="auto"/>
            <w:bottom w:val="none" w:sz="0" w:space="0" w:color="auto"/>
            <w:right w:val="none" w:sz="0" w:space="0" w:color="auto"/>
          </w:divBdr>
        </w:div>
      </w:divsChild>
    </w:div>
    <w:div w:id="1947693695">
      <w:bodyDiv w:val="1"/>
      <w:marLeft w:val="0"/>
      <w:marRight w:val="0"/>
      <w:marTop w:val="0"/>
      <w:marBottom w:val="0"/>
      <w:divBdr>
        <w:top w:val="none" w:sz="0" w:space="0" w:color="auto"/>
        <w:left w:val="none" w:sz="0" w:space="0" w:color="auto"/>
        <w:bottom w:val="none" w:sz="0" w:space="0" w:color="auto"/>
        <w:right w:val="none" w:sz="0" w:space="0" w:color="auto"/>
      </w:divBdr>
      <w:divsChild>
        <w:div w:id="76723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tream/littleamericanh00hubbgoog#page/n5/mode/2u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rchive.org/stream/homelifearoundw00mirigoog#page/n0/mode/2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stream/afl7592.0001.001.umich.edu#page/48/mode/2up" TargetMode="External"/><Relationship Id="rId11" Type="http://schemas.openxmlformats.org/officeDocument/2006/relationships/hyperlink" Target="http://www.imdb.com/search/title?plot_author=%3Cxaviermartin@hotmail.com%3E&amp;view=simple&amp;sort=alpha&amp;ref_=tt_stry_pl" TargetMode="External"/><Relationship Id="rId5" Type="http://schemas.openxmlformats.org/officeDocument/2006/relationships/webSettings" Target="webSettings.xml"/><Relationship Id="rId10" Type="http://schemas.openxmlformats.org/officeDocument/2006/relationships/hyperlink" Target="http://www.imdb.com/title/tt0013427/" TargetMode="External"/><Relationship Id="rId4" Type="http://schemas.openxmlformats.org/officeDocument/2006/relationships/settings" Target="settings.xml"/><Relationship Id="rId9" Type="http://schemas.openxmlformats.org/officeDocument/2006/relationships/hyperlink" Target="http://www.gutenberg.org/files/40369/40369-h/40369-h.htm#Page_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3</cp:revision>
  <dcterms:created xsi:type="dcterms:W3CDTF">2013-10-27T15:40:00Z</dcterms:created>
  <dcterms:modified xsi:type="dcterms:W3CDTF">2013-10-28T16:31:00Z</dcterms:modified>
</cp:coreProperties>
</file>